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88" w:rsidRDefault="00352788" w:rsidP="00697A3A">
      <w:pPr>
        <w:pStyle w:val="a3"/>
        <w:rPr>
          <w:sz w:val="28"/>
          <w:szCs w:val="28"/>
        </w:rPr>
      </w:pPr>
    </w:p>
    <w:p w:rsidR="00352788" w:rsidRDefault="00352788" w:rsidP="00697A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br/>
        <w:t>постановлением</w:t>
      </w:r>
      <w:r>
        <w:rPr>
          <w:sz w:val="28"/>
          <w:szCs w:val="28"/>
        </w:rPr>
        <w:br/>
        <w:t xml:space="preserve">Главы Елизаветинского сельсовета </w:t>
      </w:r>
    </w:p>
    <w:p w:rsidR="00352788" w:rsidRDefault="00352788" w:rsidP="00697A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352788" w:rsidRDefault="00352788" w:rsidP="00697A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br/>
        <w:t>от 01.10.2012 № 28</w:t>
      </w:r>
    </w:p>
    <w:p w:rsidR="00352788" w:rsidRDefault="0035278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 муниципальной услуги «Выдача сведений из реестра муниципального имущества»</w:t>
      </w:r>
    </w:p>
    <w:p w:rsidR="00352788" w:rsidRDefault="003527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выдаче сведений из реестра муниципального имущества   (далее -  муниципальная услуга).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являются физические лица, в том числе индивидуальные предпринимателям, юридические лица и их представители (далее - заявитель).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Адрес и контактный телефон Администрации Елизаветинского сельсовета Чистоозерного района Новосибирской области (далее – Администрация):</w:t>
      </w:r>
    </w:p>
    <w:p w:rsidR="00352788" w:rsidRPr="002A35F9" w:rsidRDefault="00352788" w:rsidP="00697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область. Чистоозерный район, с.Елизаветинка, ул.Центральная, 52</w:t>
      </w:r>
    </w:p>
    <w:p w:rsidR="00352788" w:rsidRPr="002A35F9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тел. (383</w:t>
      </w:r>
      <w:r>
        <w:rPr>
          <w:sz w:val="28"/>
          <w:szCs w:val="28"/>
        </w:rPr>
        <w:t>68</w:t>
      </w:r>
      <w:r w:rsidRPr="002A35F9">
        <w:rPr>
          <w:sz w:val="28"/>
          <w:szCs w:val="28"/>
        </w:rPr>
        <w:t>) </w:t>
      </w:r>
      <w:r>
        <w:rPr>
          <w:sz w:val="28"/>
          <w:szCs w:val="28"/>
        </w:rPr>
        <w:t>94-131</w:t>
      </w:r>
      <w:r w:rsidRPr="002A35F9">
        <w:rPr>
          <w:sz w:val="28"/>
          <w:szCs w:val="28"/>
        </w:rPr>
        <w:t>— приемная</w:t>
      </w:r>
    </w:p>
    <w:p w:rsidR="00352788" w:rsidRPr="002A35F9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факс (383</w:t>
      </w:r>
      <w:r>
        <w:rPr>
          <w:sz w:val="28"/>
          <w:szCs w:val="28"/>
        </w:rPr>
        <w:t>68</w:t>
      </w:r>
      <w:r w:rsidRPr="002A35F9">
        <w:rPr>
          <w:sz w:val="28"/>
          <w:szCs w:val="28"/>
        </w:rPr>
        <w:t>) </w:t>
      </w:r>
      <w:r>
        <w:rPr>
          <w:sz w:val="28"/>
          <w:szCs w:val="28"/>
        </w:rPr>
        <w:t>94-131</w:t>
      </w:r>
    </w:p>
    <w:p w:rsidR="00352788" w:rsidRPr="002A35F9" w:rsidRDefault="00352788" w:rsidP="00697A3A">
      <w:pPr>
        <w:pStyle w:val="a3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 xml:space="preserve">Официальный сайт в информационно-телекоммуникационной сети «Интернет»: </w:t>
      </w:r>
      <w:r>
        <w:rPr>
          <w:sz w:val="28"/>
          <w:szCs w:val="28"/>
          <w:lang w:val="en-US"/>
        </w:rPr>
        <w:t>elizavetinka</w:t>
      </w:r>
      <w:r w:rsidRPr="00C2419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1.3.2. Информация о месте нахождения (адресе), контактных телефонах (телефонах для справок, консультаций)  адресе электронной почты Администрации размещаются на официальном  сайте Администрации Елизаветинского сельсовета Чистоозерного района Новосибирской области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352788" w:rsidRPr="002A35F9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Pr="002A35F9">
        <w:rPr>
          <w:sz w:val="28"/>
          <w:szCs w:val="28"/>
        </w:rPr>
        <w:t>понедельник    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352788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вторник             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352788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среда               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352788" w:rsidRPr="002A35F9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четверг            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352788" w:rsidRDefault="00352788" w:rsidP="00697A3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пятница            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6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A35F9">
        <w:rPr>
          <w:sz w:val="28"/>
          <w:szCs w:val="28"/>
        </w:rPr>
        <w:t>0;</w:t>
      </w:r>
    </w:p>
    <w:p w:rsidR="00352788" w:rsidRDefault="00352788" w:rsidP="00697A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отсутствует.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 администрации;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письменным обращениям в адрес Администрации Елизаветинского сельсовета Чистоозерного района Новосибирской области;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управление;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управления;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либо региональном портале.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1.3.7. Информация о порядке предоставления услуги предоставляется при  письменном, устном обращении. Письменный ответ подписывается Главой  Елизаветинского сельсовета Чистоозерного 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(тридцать) дней, уведомив гражданина о продлении срока рассмотрения обращения.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52788" w:rsidRDefault="003527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Наименование муниципальной услуги: «Выдача сведений из реестра муниципального имуществ».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 Администрацией (далее – орган, оказывающий услугу).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услуги: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выдача сведений из реестра муниципального имущества</w:t>
      </w:r>
      <w:r>
        <w:rPr>
          <w:sz w:val="28"/>
          <w:szCs w:val="28"/>
        </w:rPr>
        <w:t>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об отказе в предоставлении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2.4. Срок  предоставления услуги - 10  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документов, являющихся результатом предоставления услуги – 30 календарных дня.</w:t>
      </w:r>
    </w:p>
    <w:p w:rsidR="00352788" w:rsidRDefault="00352788" w:rsidP="00B51FB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документов, являющихся результатом предоставления услуги – 2 рабочих дня.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муниципальной услуги осуществляется в соответствии с: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-Конституцией Российской Федерации (принята всенародным голосованием 12.12.1993);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06.04.2011 № 63-ФЗ «Об электронной подписи» («Российская газета», № 75, 08.04.2011);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AA5E2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Елизаветинского сельсовета Чистоозерного</w:t>
      </w:r>
      <w:r w:rsidRPr="00AA5E22">
        <w:rPr>
          <w:sz w:val="28"/>
          <w:szCs w:val="28"/>
        </w:rPr>
        <w:t xml:space="preserve"> района Новосибирской области, принятый решением </w:t>
      </w:r>
      <w:r>
        <w:rPr>
          <w:sz w:val="28"/>
          <w:szCs w:val="28"/>
        </w:rPr>
        <w:t xml:space="preserve">3 сессии </w:t>
      </w:r>
      <w:r w:rsidRPr="00AA5E2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Елизаветинского сельсовета Чистоозерного</w:t>
      </w:r>
      <w:r w:rsidRPr="00AA5E22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23.10.2004г.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 непосредственно в Администрацию Елизаветинского сельсовета Чистоозерного района Новосибирской области  в бумажном виде;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оказании муниципальной услуги, согласно приложению № 1к данному административному регламенту.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надлежащим образом оформленный документ, подтверждающий полномочия представителя (копия).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</w:t>
      </w:r>
      <w:r>
        <w:rPr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Запрещается требовать от заявителя: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отсутствуют.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исполнены карандашом.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Орган, оказывающий услугу, отказывает заявителю в предоставлении услуги в случаях: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заявления не позволяет установить запрашиваемую информацию;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-запрашиваемая заявителем информация не относится к выдаче сведений из реестра муниципального имущества;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-подачи заявителем письменного заявления об отказе в предоставлении муниципальной 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2.9. Услуга оказывается бесплатно.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заявителя в очереди при получении результата оказания услуги - не более 30 (тридцати) минут.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Регистрация заявления о предоставлении муниципальной услуги и прилагаемых к нему документов осуществляется: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непосредственно в бумажном виде – в момент приема документов;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местам для ожидания: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Специалисты обеспечиваются личными и (или) настольными идентификационными карточками.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 оказывающего услугу;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телефонный номер для справок.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Показателями доступности и качества предоставления муниципальной услуги являются: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предоставление заявителю информации о сроках предоставления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пешеходная доступность от остановок общественного транспорта до здания, в котором оказывается услуга;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муниципальными служащими;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352788" w:rsidRDefault="003527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Прием документов;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Рассмотрение документов;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Принятие решения;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Выдача результата оказания муниципальной услуги;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орган, оказывающий услугу.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приему заявления, в ходе приема документов: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-устанавливает предмет обращения;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 удостоверяющего личность </w:t>
      </w:r>
      <w:r>
        <w:rPr>
          <w:sz w:val="28"/>
          <w:szCs w:val="28"/>
        </w:rPr>
        <w:lastRenderedPageBreak/>
        <w:t>и доверенностью (при личном обращении заявителя или его законного представителя);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документы и выдаёт заявителю опись полученных документов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 Запрос направляется через систему начальнику управления.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направления запроса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в Администрацию и направляется Главе.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Глава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3.3.6. Результатом административной процедуры является поступление через систему Главе запроса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3.3.7. Максимальный срок выполнения административной процедуры – 1 (один) рабочий день.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Основанием начала  административной процедуры  рассмотрения документов является назначение ответственного исполнителя по рассмотрению документов, необходимых для предоставления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Специалист, осуществляющий рассмотрение документов, сканирует полученные документы и прикрепляет электронные копии представленных заявителем документов к заявлению, размещенному в системе. </w:t>
      </w:r>
    </w:p>
    <w:p w:rsidR="00352788" w:rsidRDefault="00352788" w:rsidP="00DD6A5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352788" w:rsidRDefault="00352788" w:rsidP="00DD6A5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выписку из реестра муниципального имущества.</w:t>
      </w:r>
    </w:p>
    <w:p w:rsidR="00352788" w:rsidRDefault="00352788" w:rsidP="00DD6A5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 Проект Уведомления об отказе в предоставлении муниципальной услуги или выписку из реестра муниципального имущества специалист, ответственный за рассмотрение документов, направляет на согласование начальнику управления, откуда указанные документы передаются Главе на подпись.</w:t>
      </w:r>
    </w:p>
    <w:p w:rsidR="00352788" w:rsidRDefault="00352788" w:rsidP="00DD6A59">
      <w:pPr>
        <w:pStyle w:val="a3"/>
        <w:ind w:firstLine="567"/>
        <w:jc w:val="both"/>
        <w:rPr>
          <w:sz w:val="28"/>
          <w:szCs w:val="28"/>
        </w:rPr>
      </w:pPr>
      <w:r w:rsidRPr="003C2767">
        <w:rPr>
          <w:sz w:val="28"/>
          <w:szCs w:val="28"/>
        </w:rPr>
        <w:t>3.4.6. Результатом</w:t>
      </w:r>
      <w:r>
        <w:rPr>
          <w:sz w:val="28"/>
          <w:szCs w:val="28"/>
        </w:rPr>
        <w:t xml:space="preserve"> административной процедуры проверки документов установление права заявителя на получение муниципальной услуги и подготовка проекта результата предоставления муниципальной услуги. </w:t>
      </w:r>
    </w:p>
    <w:p w:rsidR="00352788" w:rsidRDefault="00352788" w:rsidP="00DD6A5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3.4.7. Максимальный срок исполнения административной процедуры составляет  3 (три) рабочих дней.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3.5. Основанием начала  административной процедуры принятия решения является передача проекта выписки из реестра муниципального имущества или уведомления об отказе в предоставлении муниципальной услуги главе или  заместителю главы.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 в течение 2 (двух) рабочих дней подписывает решение о предоставлении муниципальной услуги или уведомление об отказе в предоставлении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Максимальный срок выполнения административной процедуры – 2 (два) рабочих дня.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Основанием для начала административной процедуры выдачи результата оказания муниципальной услуги, является подписание  выписки из реестра муниципального имущества или уведомления об отказе в предоставлении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Ответственный специалист, обеспечивающий подписание выписки из реестра муниципального имущества или уведомления об отказе в предоставлении услуги  Главой, в день подписания передает подписанную выписку из реестра </w:t>
      </w:r>
      <w:r>
        <w:rPr>
          <w:sz w:val="28"/>
          <w:szCs w:val="28"/>
        </w:rPr>
        <w:lastRenderedPageBreak/>
        <w:t>муниципального имущества или уведомление об отказе в предоставлении услуги в канцелярию Администрации.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3.6.2. Сотрудники канцелярии в течение 2 (двух) рабочих дней, уведомляют заявителя  о результате оказания услуги,  а также о времени и месте, где его необходимо забрать.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352788" w:rsidRDefault="003527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предоставлением муниципальной услуги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</w:t>
      </w:r>
      <w:r>
        <w:rPr>
          <w:sz w:val="28"/>
          <w:szCs w:val="28"/>
        </w:rPr>
        <w:lastRenderedPageBreak/>
        <w:t>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352788" w:rsidRDefault="003527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сотрудников Администрации - Главе;  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-должностных лиц Администрации - Главе;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Главы - Губернатору Новосибирской области.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личную подпись заявителя и дату.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При подаче жалобы заявитель вправе получить в Администрации Елизаветинского сельсовета Чистоозерного района Новосибирской области следующую информацию, необходимую для обоснования и рассмотрения жалобы: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структурного подразделения Администрации Елизаветинского сельсовета Чистоозерного района Новосибирской области , предоставляющего услугу;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структурного подразделения Администрации Елизаветинского сельсовета Чистоозерного района Новосибирской области 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заявителей начальником управления оказывающего услугу, Главы  Елизаветинского сельсовета Чистоозерного района  Новосибирской области,  о перечне номеров телефонов для получения сведений о прохождении процедур рассмотрения жалобы;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входящем номере, под которым зарегистрирована жалоба;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сроке рассмотрения жалобы;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sz w:val="28"/>
          <w:szCs w:val="28"/>
        </w:rPr>
        <w:lastRenderedPageBreak/>
        <w:t>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sz w:val="28"/>
          <w:szCs w:val="28"/>
        </w:rPr>
        <w:lastRenderedPageBreak/>
        <w:t>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Пропущенный по уважительной причине срок подачи жалобы может быть восстановлен судом.</w:t>
      </w: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352788" w:rsidRDefault="00352788">
      <w:pPr>
        <w:spacing w:before="0" w:beforeAutospacing="0"/>
      </w:pPr>
      <w:r>
        <w:br w:type="page"/>
      </w:r>
    </w:p>
    <w:p w:rsidR="00352788" w:rsidRDefault="00352788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352788" w:rsidRDefault="00352788">
      <w:pPr>
        <w:pStyle w:val="aa"/>
        <w:spacing w:before="0" w:beforeAutospacing="0"/>
        <w:jc w:val="right"/>
      </w:pPr>
      <w:r>
        <w:t>к Административному регламенту по</w:t>
      </w:r>
    </w:p>
    <w:p w:rsidR="00352788" w:rsidRDefault="00352788">
      <w:pPr>
        <w:pStyle w:val="aa"/>
        <w:spacing w:before="0" w:beforeAutospacing="0"/>
        <w:jc w:val="right"/>
      </w:pPr>
      <w:r>
        <w:t>предоставлению муниципальной услуги</w:t>
      </w:r>
    </w:p>
    <w:p w:rsidR="00352788" w:rsidRDefault="00352788">
      <w:pPr>
        <w:pStyle w:val="aa"/>
        <w:spacing w:before="0" w:beforeAutospacing="0"/>
        <w:jc w:val="right"/>
      </w:pPr>
      <w:r>
        <w:t xml:space="preserve"> по выдаче сведений из реестра</w:t>
      </w:r>
    </w:p>
    <w:p w:rsidR="00352788" w:rsidRDefault="00352788">
      <w:pPr>
        <w:pStyle w:val="aa"/>
        <w:spacing w:before="0" w:beforeAutospacing="0"/>
        <w:jc w:val="right"/>
      </w:pPr>
      <w:r>
        <w:t xml:space="preserve"> муниципального имущества</w:t>
      </w:r>
    </w:p>
    <w:p w:rsidR="00352788" w:rsidRDefault="0035278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2788" w:rsidRDefault="003527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788" w:rsidRDefault="00352788">
      <w:pPr>
        <w:pStyle w:val="ConsPlusNonformat"/>
        <w:widowControl/>
      </w:pPr>
      <w:r>
        <w:t xml:space="preserve">                                     Главе Елизаветинского сельсовета </w:t>
      </w:r>
    </w:p>
    <w:p w:rsidR="00352788" w:rsidRDefault="00352788">
      <w:pPr>
        <w:pStyle w:val="ConsPlusNonformat"/>
        <w:widowControl/>
      </w:pPr>
      <w:r>
        <w:t xml:space="preserve">                                     Чистоозерного района</w:t>
      </w:r>
    </w:p>
    <w:p w:rsidR="00352788" w:rsidRDefault="00352788">
      <w:pPr>
        <w:pStyle w:val="ConsPlusNonformat"/>
        <w:widowControl/>
      </w:pPr>
      <w:r>
        <w:t xml:space="preserve">                                     Новосибирской области</w:t>
      </w:r>
    </w:p>
    <w:p w:rsidR="00352788" w:rsidRDefault="00352788">
      <w:pPr>
        <w:pStyle w:val="ConsPlusNonformat"/>
        <w:widowControl/>
      </w:pPr>
      <w:r>
        <w:t xml:space="preserve">                                     </w:t>
      </w:r>
    </w:p>
    <w:p w:rsidR="00352788" w:rsidRDefault="00352788">
      <w:pPr>
        <w:pStyle w:val="ConsPlusNonformat"/>
        <w:widowControl/>
      </w:pPr>
      <w:r>
        <w:t xml:space="preserve">                                     ______________________________________</w:t>
      </w:r>
    </w:p>
    <w:p w:rsidR="00352788" w:rsidRDefault="00352788">
      <w:pPr>
        <w:pStyle w:val="ConsPlusNonformat"/>
        <w:widowControl/>
      </w:pPr>
      <w:r>
        <w:t xml:space="preserve">                                       (Ф.И.О. (наименование организации))</w:t>
      </w:r>
    </w:p>
    <w:p w:rsidR="00352788" w:rsidRDefault="00352788">
      <w:pPr>
        <w:pStyle w:val="ConsPlusNonformat"/>
        <w:widowControl/>
      </w:pPr>
      <w:r>
        <w:t xml:space="preserve">                                     ______________________________________</w:t>
      </w:r>
    </w:p>
    <w:p w:rsidR="00352788" w:rsidRDefault="00352788">
      <w:pPr>
        <w:pStyle w:val="ConsPlusNonformat"/>
        <w:widowControl/>
      </w:pPr>
      <w:r>
        <w:t xml:space="preserve">                                     (место регистрации (место нахождения))</w:t>
      </w:r>
    </w:p>
    <w:p w:rsidR="00352788" w:rsidRDefault="00352788">
      <w:pPr>
        <w:pStyle w:val="ConsPlusNonformat"/>
        <w:widowControl/>
      </w:pPr>
      <w:r>
        <w:t xml:space="preserve">                                     телефон: _____________________________</w:t>
      </w: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  <w:r>
        <w:t xml:space="preserve">                                 </w:t>
      </w:r>
    </w:p>
    <w:p w:rsidR="00352788" w:rsidRDefault="00352788">
      <w:pPr>
        <w:pStyle w:val="ConsPlusNonformat"/>
        <w:widowControl/>
        <w:jc w:val="center"/>
      </w:pPr>
      <w:r>
        <w:t>ЗАЯВЛЕНИЕ</w:t>
      </w: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  <w:r>
        <w:t xml:space="preserve">    Прошу  выдать  сведения  из  реестра  муниципального  имущества  </w:t>
      </w: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  <w:r>
        <w:t>_________________________ ___________________ _____________________________</w:t>
      </w:r>
    </w:p>
    <w:p w:rsidR="00352788" w:rsidRDefault="00352788">
      <w:pPr>
        <w:pStyle w:val="ConsPlusNonformat"/>
        <w:widowControl/>
      </w:pPr>
      <w:r>
        <w:t xml:space="preserve">                          (подпись заявителя) (инициалы, фамилия заявителя)</w:t>
      </w:r>
    </w:p>
    <w:p w:rsidR="00352788" w:rsidRDefault="00352788">
      <w:pPr>
        <w:pStyle w:val="ConsPlusNonformat"/>
        <w:widowControl/>
      </w:pPr>
    </w:p>
    <w:p w:rsidR="00352788" w:rsidRDefault="00352788">
      <w:pPr>
        <w:pStyle w:val="ConsPlusNonformat"/>
        <w:widowControl/>
      </w:pPr>
      <w:r>
        <w:t>"____" _______________ 20___ г.</w:t>
      </w:r>
    </w:p>
    <w:p w:rsidR="00352788" w:rsidRDefault="003527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788" w:rsidRDefault="003527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788" w:rsidRDefault="00352788">
      <w:pPr>
        <w:spacing w:before="0" w:beforeAutospacing="0"/>
      </w:pPr>
      <w:r>
        <w:br w:type="page"/>
      </w:r>
    </w:p>
    <w:p w:rsidR="00352788" w:rsidRDefault="00352788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352788" w:rsidRDefault="00352788">
      <w:pPr>
        <w:pStyle w:val="aa"/>
        <w:spacing w:before="0" w:beforeAutospacing="0"/>
        <w:jc w:val="right"/>
      </w:pPr>
      <w:r>
        <w:t>к Административному регламенту по</w:t>
      </w:r>
    </w:p>
    <w:p w:rsidR="00352788" w:rsidRDefault="00352788">
      <w:pPr>
        <w:pStyle w:val="aa"/>
        <w:spacing w:before="0" w:beforeAutospacing="0"/>
        <w:jc w:val="right"/>
      </w:pPr>
      <w:r>
        <w:t>предоставлению муниципальной услуги</w:t>
      </w:r>
    </w:p>
    <w:p w:rsidR="00352788" w:rsidRDefault="00352788">
      <w:pPr>
        <w:pStyle w:val="aa"/>
        <w:spacing w:before="0" w:beforeAutospacing="0"/>
        <w:jc w:val="right"/>
      </w:pPr>
      <w:r>
        <w:t xml:space="preserve"> по выдаче сведений из реестра</w:t>
      </w:r>
    </w:p>
    <w:p w:rsidR="00352788" w:rsidRDefault="00352788">
      <w:pPr>
        <w:pStyle w:val="aa"/>
        <w:spacing w:before="0" w:beforeAutospacing="0"/>
        <w:jc w:val="right"/>
      </w:pPr>
      <w:r>
        <w:t xml:space="preserve"> муниципального имущества</w:t>
      </w:r>
    </w:p>
    <w:p w:rsidR="00352788" w:rsidRDefault="00352788">
      <w:pPr>
        <w:jc w:val="center"/>
      </w:pPr>
    </w:p>
    <w:p w:rsidR="00352788" w:rsidRDefault="00352788">
      <w:pPr>
        <w:jc w:val="center"/>
      </w:pPr>
    </w:p>
    <w:p w:rsidR="00352788" w:rsidRDefault="00352788">
      <w:pPr>
        <w:jc w:val="center"/>
      </w:pPr>
      <w:r>
        <w:t>БЛОК-СХЕМА</w:t>
      </w:r>
    </w:p>
    <w:p w:rsidR="00352788" w:rsidRDefault="00352788">
      <w:pPr>
        <w:jc w:val="center"/>
      </w:pPr>
      <w:r>
        <w:t>предоставления муниципальной услуги</w:t>
      </w:r>
    </w:p>
    <w:p w:rsidR="00352788" w:rsidRDefault="00352788">
      <w:pPr>
        <w:pStyle w:val="aa"/>
        <w:jc w:val="center"/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352788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Default="003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</w:t>
            </w:r>
          </w:p>
        </w:tc>
      </w:tr>
    </w:tbl>
    <w:p w:rsidR="00352788" w:rsidRDefault="00E26848">
      <w:pPr>
        <w:spacing w:befor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42.15pt;margin-top:3.5pt;width:0;height:26.6pt;z-index:2516567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H1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">
            <v:stroke endarrow="block"/>
          </v:shape>
        </w:pict>
      </w: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3"/>
      </w:tblGrid>
      <w:tr w:rsidR="00352788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Default="003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документов</w:t>
            </w:r>
          </w:p>
        </w:tc>
      </w:tr>
    </w:tbl>
    <w:p w:rsidR="00352788" w:rsidRDefault="00E26848">
      <w:pPr>
        <w:spacing w:before="0"/>
      </w:pPr>
      <w:r>
        <w:rPr>
          <w:noProof/>
        </w:rPr>
        <w:pict>
          <v:shape id="AutoShape 4" o:spid="_x0000_s1027" type="#_x0000_t32" style="position:absolute;margin-left:242.15pt;margin-top:1.35pt;width:0;height:26.8pt;z-index:2516587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y0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">
            <v:stroke endarrow="block"/>
          </v:shape>
        </w:pict>
      </w:r>
      <w:r w:rsidR="00352788"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352788">
        <w:tc>
          <w:tcPr>
            <w:tcW w:w="9571" w:type="dxa"/>
          </w:tcPr>
          <w:p w:rsidR="00352788" w:rsidRDefault="003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</w:tc>
      </w:tr>
    </w:tbl>
    <w:p w:rsidR="00352788" w:rsidRDefault="00E26848">
      <w:pPr>
        <w:spacing w:before="0"/>
      </w:pPr>
      <w:r>
        <w:rPr>
          <w:noProof/>
        </w:rPr>
        <w:pict>
          <v:shape id="AutoShape 3" o:spid="_x0000_s1028" type="#_x0000_t32" style="position:absolute;margin-left:242.15pt;margin-top:1.7pt;width:0;height:27.6pt;z-index:2516577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aV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352788">
        <w:tc>
          <w:tcPr>
            <w:tcW w:w="9571" w:type="dxa"/>
          </w:tcPr>
          <w:p w:rsidR="00352788" w:rsidRDefault="003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</w:t>
            </w:r>
          </w:p>
        </w:tc>
      </w:tr>
    </w:tbl>
    <w:p w:rsidR="00352788" w:rsidRDefault="00352788">
      <w:pPr>
        <w:pStyle w:val="a3"/>
        <w:ind w:firstLine="567"/>
        <w:jc w:val="both"/>
        <w:rPr>
          <w:sz w:val="28"/>
          <w:szCs w:val="28"/>
        </w:rPr>
      </w:pPr>
    </w:p>
    <w:p w:rsidR="00352788" w:rsidRDefault="00352788">
      <w:pPr>
        <w:pStyle w:val="a3"/>
        <w:ind w:firstLine="567"/>
        <w:jc w:val="both"/>
        <w:rPr>
          <w:sz w:val="28"/>
          <w:szCs w:val="28"/>
        </w:rPr>
      </w:pPr>
    </w:p>
    <w:p w:rsidR="00352788" w:rsidRDefault="00352788">
      <w:pPr>
        <w:rPr>
          <w:b/>
          <w:bCs/>
          <w:color w:val="3D3D3D"/>
        </w:rPr>
      </w:pPr>
    </w:p>
    <w:sectPr w:rsidR="00352788" w:rsidSect="00B9353F">
      <w:pgSz w:w="11906" w:h="16838"/>
      <w:pgMar w:top="1134" w:right="567" w:bottom="1134" w:left="1134" w:header="4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51E"/>
    <w:multiLevelType w:val="hybridMultilevel"/>
    <w:tmpl w:val="8122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51FB2"/>
    <w:rsid w:val="001A07A3"/>
    <w:rsid w:val="00274EA4"/>
    <w:rsid w:val="002A35F9"/>
    <w:rsid w:val="00352788"/>
    <w:rsid w:val="003C2767"/>
    <w:rsid w:val="00590E7E"/>
    <w:rsid w:val="005A73F7"/>
    <w:rsid w:val="005C3B49"/>
    <w:rsid w:val="00641E05"/>
    <w:rsid w:val="00664838"/>
    <w:rsid w:val="00697A3A"/>
    <w:rsid w:val="007C425A"/>
    <w:rsid w:val="007D2711"/>
    <w:rsid w:val="00840A56"/>
    <w:rsid w:val="008C2516"/>
    <w:rsid w:val="00A76E6B"/>
    <w:rsid w:val="00AA5E22"/>
    <w:rsid w:val="00AF653F"/>
    <w:rsid w:val="00B26238"/>
    <w:rsid w:val="00B51FB2"/>
    <w:rsid w:val="00B9353F"/>
    <w:rsid w:val="00C24198"/>
    <w:rsid w:val="00C42F45"/>
    <w:rsid w:val="00C93DD8"/>
    <w:rsid w:val="00DA7A01"/>
    <w:rsid w:val="00DD6A59"/>
    <w:rsid w:val="00E2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F"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353F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B9353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B9353F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B935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B9353F"/>
    <w:rPr>
      <w:b/>
      <w:bCs/>
    </w:rPr>
  </w:style>
  <w:style w:type="paragraph" w:styleId="a8">
    <w:name w:val="Balloon Text"/>
    <w:basedOn w:val="a"/>
    <w:link w:val="a9"/>
    <w:uiPriority w:val="99"/>
    <w:rsid w:val="00B93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B9353F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B9353F"/>
    <w:pPr>
      <w:spacing w:before="100" w:beforeAutospacing="1"/>
    </w:pPr>
    <w:rPr>
      <w:sz w:val="28"/>
      <w:szCs w:val="28"/>
    </w:rPr>
  </w:style>
  <w:style w:type="paragraph" w:customStyle="1" w:styleId="ConsPlusNonformat">
    <w:name w:val="ConsPlusNonformat"/>
    <w:uiPriority w:val="99"/>
    <w:rsid w:val="00B935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rsid w:val="00B9353F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697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5772</Words>
  <Characters>32907</Characters>
  <Application>Microsoft Office Word</Application>
  <DocSecurity>0</DocSecurity>
  <Lines>274</Lines>
  <Paragraphs>77</Paragraphs>
  <ScaleCrop>false</ScaleCrop>
  <Company/>
  <LinksUpToDate>false</LinksUpToDate>
  <CharactersWithSpaces>38602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Admin</dc:creator>
  <cp:lastModifiedBy>Пользователь</cp:lastModifiedBy>
  <cp:revision>2</cp:revision>
  <cp:lastPrinted>2012-10-03T04:50:00Z</cp:lastPrinted>
  <dcterms:created xsi:type="dcterms:W3CDTF">2014-05-30T07:46:00Z</dcterms:created>
  <dcterms:modified xsi:type="dcterms:W3CDTF">2014-05-30T07:46:00Z</dcterms:modified>
</cp:coreProperties>
</file>