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9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59"/>
      </w:tblGrid>
      <w:tr w:rsidR="00034F68" w:rsidRPr="009C1009" w:rsidTr="00FF0035">
        <w:trPr>
          <w:trHeight w:val="14513"/>
        </w:trPr>
        <w:tc>
          <w:tcPr>
            <w:tcW w:w="10359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89"/>
              <w:gridCol w:w="6468"/>
              <w:gridCol w:w="2018"/>
            </w:tblGrid>
            <w:tr w:rsidR="00034F68" w:rsidRPr="009C1009" w:rsidTr="001671A3">
              <w:tc>
                <w:tcPr>
                  <w:tcW w:w="522" w:type="pct"/>
                  <w:shd w:val="clear" w:color="auto" w:fill="auto"/>
                </w:tcPr>
                <w:p w:rsidR="00034F68" w:rsidRPr="009C1009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0624D3" w:rsidRDefault="00CA7864" w:rsidP="00FF0035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3</w:t>
                  </w:r>
                  <w:r w:rsidR="00FF0035">
                    <w:rPr>
                      <w:b/>
                      <w:i/>
                      <w:i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9C1009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9C1009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Pr="00E258EC" w:rsidRDefault="00FF0035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26</w:t>
                  </w:r>
                  <w:r w:rsidR="00E258EC">
                    <w:rPr>
                      <w:i/>
                      <w:iCs/>
                      <w:sz w:val="24"/>
                      <w:szCs w:val="24"/>
                      <w:lang w:val="en-US"/>
                    </w:rPr>
                    <w:t xml:space="preserve"> </w:t>
                  </w:r>
                  <w:r w:rsidR="00E258EC">
                    <w:rPr>
                      <w:i/>
                      <w:iCs/>
                      <w:sz w:val="24"/>
                      <w:szCs w:val="24"/>
                    </w:rPr>
                    <w:t>декабря</w:t>
                  </w:r>
                </w:p>
                <w:p w:rsidR="00C40862" w:rsidRPr="009C1009" w:rsidRDefault="009C1009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9C1009">
                    <w:rPr>
                      <w:i/>
                      <w:iCs/>
                      <w:sz w:val="24"/>
                      <w:szCs w:val="24"/>
                    </w:rPr>
                    <w:t>2024</w:t>
                  </w:r>
                  <w:r w:rsidR="00C40862" w:rsidRPr="009C1009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9C1009" w:rsidRDefault="00FF0035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четверг</w:t>
                  </w:r>
                </w:p>
              </w:tc>
            </w:tr>
          </w:tbl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9C1009" w:rsidRDefault="000F67CE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FF0035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Pr="009C1009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Pr="00FF0035" w:rsidRDefault="00FF0035" w:rsidP="00FF0035">
            <w:pPr>
              <w:ind w:left="47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FF0035">
              <w:rPr>
                <w:bCs/>
              </w:rPr>
              <w:t>25.12.2024г. состоялась 66-ая сессия Совета депутатов Елизаветинского сельсовета Чистоозерного района Новосибирской области, на которой были рассмотрены вопросы:</w:t>
            </w:r>
          </w:p>
          <w:p w:rsidR="00FF0035" w:rsidRPr="00FF0035" w:rsidRDefault="00FF0035" w:rsidP="00FF0035">
            <w:pPr>
              <w:ind w:left="470"/>
              <w:jc w:val="both"/>
            </w:pPr>
            <w:r w:rsidRPr="00FF0035">
              <w:rPr>
                <w:bCs/>
              </w:rPr>
              <w:t xml:space="preserve">1. </w:t>
            </w:r>
            <w:r w:rsidRPr="00FF0035">
              <w:t>О бюджете Елизаветинского сельсовета Чистоозерного района Новосибирской области на 2025 год и плановый период 2026-2027 годы</w:t>
            </w:r>
          </w:p>
          <w:p w:rsidR="00FF0035" w:rsidRPr="00FF0035" w:rsidRDefault="00FF0035" w:rsidP="00FF0035">
            <w:pPr>
              <w:ind w:left="470"/>
              <w:jc w:val="both"/>
              <w:rPr>
                <w:color w:val="000000"/>
                <w:spacing w:val="-1"/>
              </w:rPr>
            </w:pPr>
            <w:r w:rsidRPr="00FF0035">
              <w:rPr>
                <w:color w:val="000000"/>
                <w:spacing w:val="-1"/>
              </w:rPr>
              <w:t>2. О плане работы Совета депутатов Елизаветинского сельсовета на 2025 год</w:t>
            </w: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9C1009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366303" w:rsidRPr="009C100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9C1009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9C100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Новосибирская область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Чистоозерный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район село </w:t>
                  </w:r>
                  <w:proofErr w:type="spellStart"/>
                  <w:r w:rsidR="00034F68" w:rsidRPr="009C1009">
                    <w:rPr>
                      <w:b/>
                      <w:sz w:val="22"/>
                      <w:szCs w:val="22"/>
                    </w:rPr>
                    <w:t>Елизаветинка</w:t>
                  </w:r>
                  <w:proofErr w:type="spell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 ул</w:t>
                  </w:r>
                  <w:proofErr w:type="gramStart"/>
                  <w:r w:rsidR="00034F68" w:rsidRPr="009C100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9C100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9C100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9C100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9C100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9C100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9C1009">
                    <w:rPr>
                      <w:b/>
                      <w:sz w:val="22"/>
                      <w:szCs w:val="22"/>
                    </w:rPr>
                    <w:t xml:space="preserve">Тираж </w:t>
                  </w:r>
                  <w:r w:rsidR="009C100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C1009">
                    <w:rPr>
                      <w:b/>
                      <w:sz w:val="22"/>
                      <w:szCs w:val="22"/>
                    </w:rPr>
                    <w:t>3</w:t>
                  </w:r>
                  <w:r w:rsidR="00034F68" w:rsidRPr="009C100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9C1009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755D37" w:rsidRDefault="00755D37" w:rsidP="00CF5D38">
      <w:pPr>
        <w:jc w:val="center"/>
        <w:rPr>
          <w:b/>
          <w:bCs/>
          <w:spacing w:val="-1"/>
          <w:highlight w:val="yellow"/>
        </w:rPr>
      </w:pPr>
    </w:p>
    <w:p w:rsidR="00FF0035" w:rsidRDefault="00FF0035" w:rsidP="00FF0035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</w:t>
      </w:r>
    </w:p>
    <w:p w:rsidR="00FF0035" w:rsidRDefault="00FF0035" w:rsidP="00FF0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</w:t>
      </w:r>
    </w:p>
    <w:p w:rsidR="00FF0035" w:rsidRDefault="00FF0035" w:rsidP="00FF0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ЕЛИЗАВЕТИНСКОГО СЕЛЬСОВЕТА</w:t>
      </w:r>
    </w:p>
    <w:p w:rsidR="00FF0035" w:rsidRDefault="00FF0035" w:rsidP="00FF0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ЧИСТООЗЕРНОГО РАЙОНА</w:t>
      </w:r>
    </w:p>
    <w:p w:rsidR="00FF0035" w:rsidRDefault="00FF0035" w:rsidP="00FF0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FF0035" w:rsidRDefault="00FF0035" w:rsidP="00FF0035">
      <w:pPr>
        <w:jc w:val="center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jc w:val="center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FF0035" w:rsidRDefault="00FF0035" w:rsidP="00FF0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шестьдесят шестой сессии</w:t>
      </w:r>
    </w:p>
    <w:p w:rsidR="00FF0035" w:rsidRDefault="00FF0035" w:rsidP="00FF0035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лизаветинка</w:t>
      </w:r>
      <w:proofErr w:type="spellEnd"/>
    </w:p>
    <w:p w:rsidR="00FF0035" w:rsidRDefault="00FF0035" w:rsidP="00FF0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25.12.2024г.                                                                                                   №  131 </w:t>
      </w:r>
    </w:p>
    <w:p w:rsidR="00FF0035" w:rsidRDefault="00FF0035" w:rsidP="00FF0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бюджете Елизаветинского сельсовета Чистоозерного района Новосибирской области на 2025 год и плановый период 2026-2027 годы</w:t>
      </w:r>
    </w:p>
    <w:p w:rsidR="00FF0035" w:rsidRDefault="00FF0035" w:rsidP="00FF0035">
      <w:pPr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Статья 1. Основные характеристики бюджета Елизаветинского сельсовета Чистоозерного района Новосибирской области на 2025 год и на плановый период 2026 и 2027 годов</w:t>
      </w: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основные характеристики бюджета Елизаветинского сельсовета Чистоозерного района Новосибирской области (далее – местный бюджет) на 2025 год: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FF0035" w:rsidRDefault="00FF0035" w:rsidP="00FF003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10092890,83 рублей, в том числе объем безвозмездных поступлений в сумме 9217590,83 рублей, из них объем межбюджетных трансфертов, получаемых из других бюджетов бюджетной системы Российской Федерации, в сумме 9217590,83 рублей, в том числе объем субсидий, субвенций и иных межбюджетных трансфертов, имеющих целевое назначение, в сумме 190100,00 рублей. 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общий объем расходов местного бюджета в сумме 10092890,83 рублей.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дефицит (</w:t>
      </w:r>
      <w:proofErr w:type="spellStart"/>
      <w:r>
        <w:rPr>
          <w:sz w:val="24"/>
          <w:szCs w:val="24"/>
        </w:rPr>
        <w:t>профицит</w:t>
      </w:r>
      <w:proofErr w:type="spellEnd"/>
      <w:r>
        <w:rPr>
          <w:sz w:val="24"/>
          <w:szCs w:val="24"/>
        </w:rPr>
        <w:t>) местного бюджета в сумме 0,00 рублей.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основные характеристики бюджета Елизаветинского сельсовета Чистоозерного района Новосибирской области на плановый период 2026 и 2027 годов: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прогнозируемый общий объем доходов местного бюджета на 2026 год в сумме 3130 500,00 рублей, в том числе объем безвозмездных поступлений в сумме 2 220 000,00 рублей, из них объем межбюджетных трансфертов, получаемых из других бюджетов бюджетной системы Российской Федерации, в сумме 2 220 000,00 рублей, в том числе объем субсидий, субвенций и иных межбюджетных трансфертов, имеющих целевое назначение,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сумме           212 100,00 рублей, и на 2027год в сумме 3 477 100,00 рублей, в том числе объем безвозмездных поступлений в сумме 2 407 900,00 рублей, из них объем межбюджетных трансфертов, получаемых из других бюджетов бюджетной системы Российской Федерации, в сумме 2 407 900,00 рублей, в том числе объем субсидий, субвенций и иных межбюджетных трансфертов, имеющих целевое назначение, в сумме 220</w:t>
      </w:r>
      <w:proofErr w:type="gramEnd"/>
      <w:r>
        <w:rPr>
          <w:sz w:val="24"/>
          <w:szCs w:val="24"/>
        </w:rPr>
        <w:t> 100,00 рублей</w:t>
      </w:r>
      <w:proofErr w:type="gramStart"/>
      <w:r>
        <w:rPr>
          <w:sz w:val="24"/>
          <w:szCs w:val="24"/>
        </w:rPr>
        <w:t>.;</w:t>
      </w:r>
      <w:proofErr w:type="gramEnd"/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общий объем расходов местного бюджета на 2026 год в сумме 3 130 500,00 рублей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в том числе условно утвержденные расходы в сумме  73 000,00 рублей, и на 2027 год в сумме 3 477 100,00 рублей., в том числе условно утвержденные расходы в сумме 162 900,00 рублей.;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дефицит (</w:t>
      </w:r>
      <w:proofErr w:type="spellStart"/>
      <w:r>
        <w:rPr>
          <w:sz w:val="24"/>
          <w:szCs w:val="24"/>
        </w:rPr>
        <w:t>профицит</w:t>
      </w:r>
      <w:proofErr w:type="spellEnd"/>
      <w:r>
        <w:rPr>
          <w:sz w:val="24"/>
          <w:szCs w:val="24"/>
        </w:rPr>
        <w:t>) местного бюджета на 2026 год в сумме 0,00 рублей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дефицит (</w:t>
      </w:r>
      <w:proofErr w:type="spellStart"/>
      <w:r>
        <w:rPr>
          <w:sz w:val="24"/>
          <w:szCs w:val="24"/>
        </w:rPr>
        <w:t>профицит</w:t>
      </w:r>
      <w:proofErr w:type="spellEnd"/>
      <w:r>
        <w:rPr>
          <w:sz w:val="24"/>
          <w:szCs w:val="24"/>
        </w:rPr>
        <w:t>) местного бюджета на 2027 год в сумме 0,00 рублей.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</w:t>
      </w:r>
      <w:r>
        <w:rPr>
          <w:sz w:val="24"/>
          <w:szCs w:val="24"/>
        </w:rPr>
        <w:lastRenderedPageBreak/>
        <w:t xml:space="preserve">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приложения 1 к настоящему Решению. </w:t>
      </w:r>
      <w:proofErr w:type="gramEnd"/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3. Бюджетные ассигнования местного бюджета на 2025 год и на плановый период 2026 и 2027 годов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в пределах общего объема расходов, установленного </w:t>
      </w:r>
      <w:hyperlink r:id="rId7" w:anchor="P12" w:history="1">
        <w:r>
          <w:rPr>
            <w:rStyle w:val="a7"/>
            <w:sz w:val="24"/>
            <w:szCs w:val="24"/>
          </w:rPr>
          <w:t>статьей 1</w:t>
        </w:r>
      </w:hyperlink>
      <w:r>
        <w:rPr>
          <w:sz w:val="24"/>
          <w:szCs w:val="24"/>
        </w:rPr>
        <w:t xml:space="preserve"> настоящего Решения, распределение бюджетных ассигнований: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по разделам, подразделам, целевым статьям (муниципальным программам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 группам (группам и подгруппам) видов расходов бюджета на 2025 год и плановый период 2026 и 2027 годов согласно приложению 2 к настоящему Решению;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по целевым статьям (муниципальным программам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бюджета на 2025 год и плановый период 2026 и 2027 годов согласно приложению 3 к настоящему Решению.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ведомственную структуру </w:t>
      </w:r>
      <w:proofErr w:type="gramStart"/>
      <w:r>
        <w:rPr>
          <w:sz w:val="24"/>
          <w:szCs w:val="24"/>
        </w:rPr>
        <w:t>расходов бюджета Елизаветинского сельсовета Чистоозерного района Новосибирской области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 2025 год и плановый период 2026 и 2027 годов согласно приложению 4 к настоящему Решению.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Установить размер резервного </w:t>
      </w:r>
      <w:proofErr w:type="gramStart"/>
      <w:r>
        <w:rPr>
          <w:sz w:val="24"/>
          <w:szCs w:val="24"/>
        </w:rPr>
        <w:t>фонда администрации Елизаветинского сельсовета Чистоозерного района Новосибирской области</w:t>
      </w:r>
      <w:proofErr w:type="gramEnd"/>
      <w:r>
        <w:rPr>
          <w:sz w:val="24"/>
          <w:szCs w:val="24"/>
        </w:rPr>
        <w:t xml:space="preserve"> на 2025 год в сумме 100,00 руб., в плановом периоде на 2026 год в сумме 100,00 рублей и 2027 год в сумме 100,00 рублей.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Установить общий объем бюджетных ассигнований, направленных на исполнение публичных нормативных обязательств, на 2025 год в сумме 366100,00 рублей, на 2026 год в сумме 366100,00 рублей и на 2027 год в сумме 366100,00 рублей.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Утвердить объем и распределение бюджетных ассигнований бюджета Елизаветинского сельсовета Чистоозерного района Новосибирской области, направляемых на исполнение публичных нормативных обязательств на 2025 год и плановый период 2026 и 2027  годов согласно приложению 5 к настоящему Решению.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proofErr w:type="gramStart"/>
      <w:r>
        <w:rPr>
          <w:sz w:val="24"/>
          <w:szCs w:val="24"/>
        </w:rPr>
        <w:t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Елизаветинского сельсовета Чистоозерного района Новосибирской области, и в пределах бюджетных ассигнований, предусмотренных ведомственной структурой расходов местного бюджета на 2025 год и на 2026-2027 годы по соответствующим целевым статьям и виду расходов согласно приложению 6 к настоящему Решению, в порядке, установленном</w:t>
      </w:r>
      <w:proofErr w:type="gramEnd"/>
      <w:r>
        <w:rPr>
          <w:sz w:val="24"/>
          <w:szCs w:val="24"/>
        </w:rPr>
        <w:t xml:space="preserve"> администрацией Елизаветинского сельсовета Чистоозерного района Новосибирской области.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юридических лиц, не являющихся муниципальным учреждением и муниципальным унитарным предприятием, отсутствует, так как предоставление бюджетных инвестиций таковым в 2025 году согласно приложению 4 не предусмотрено.</w:t>
      </w:r>
    </w:p>
    <w:p w:rsidR="00FF0035" w:rsidRDefault="00FF0035" w:rsidP="00FF00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Статья 4. Особенности заключения и оплаты договоров (муниципальных контрактов)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1.Установить, что муниципальные учреждения, органы местного самоуправления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размере 100 процентов суммы договора (контракта) - по договорам (контрактам):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 предоставлении услуг связи,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услуг проживания в гостиницах;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в) о подписке на печатные издания и об их приобретении;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об обучении на курсах повышения квалификации;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о приобретении ави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транспортом;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страхования;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подлежащим оплате за счет средств, полученных от иной приносящей доход деятельности;</w:t>
      </w:r>
    </w:p>
    <w:p w:rsidR="00FF0035" w:rsidRDefault="00FF0035" w:rsidP="00FF00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к) об оплате услуг по зачислению денежных средств (социальных выплат и государственных пособий) на счета физических лиц;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л) об оплате нотариальных действий и иных услуг, оказываемых при осуществлении нотариальных действий;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м) аренда;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</w:rPr>
        <w:t>) по распоряжению администрации Елизаветинского сельсовета Чистоозерного района Новосибирской области;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FF0035" w:rsidRDefault="00FF0035" w:rsidP="00FF0035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5. Иные межбюджетные трансферты, предоставляемые из бюджета Елизаветинского сельсовета Чистоозерного района Новосибирской области</w:t>
      </w: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0035" w:rsidRDefault="00FF0035" w:rsidP="00FF003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1.Утвердить объем иных межбюджетных трансфертов, предоставляемы из бюджета Елизаветинского сельсовета Чистоозерного района Новосибирской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бюджет других бюджетов бюджетной системы Российской Федерации на 2025 год в сумме 93 598,80 рублей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 2026 год в сумме 0,00</w:t>
      </w:r>
      <w:r>
        <w:rPr>
          <w:rFonts w:ascii="Arial" w:hAnsi="Arial" w:cs="Arial"/>
          <w:color w:val="000000"/>
          <w:sz w:val="24"/>
          <w:szCs w:val="24"/>
        </w:rPr>
        <w:t xml:space="preserve"> рублей</w:t>
      </w:r>
      <w:r>
        <w:rPr>
          <w:rFonts w:ascii="Arial" w:hAnsi="Arial" w:cs="Arial"/>
          <w:sz w:val="24"/>
          <w:szCs w:val="24"/>
        </w:rPr>
        <w:t xml:space="preserve">, на 2027 год в сумме 0,00 </w:t>
      </w:r>
      <w:r>
        <w:rPr>
          <w:rFonts w:ascii="Arial" w:hAnsi="Arial" w:cs="Arial"/>
          <w:color w:val="000000"/>
          <w:sz w:val="24"/>
          <w:szCs w:val="24"/>
        </w:rPr>
        <w:t xml:space="preserve">рублей, </w:t>
      </w:r>
      <w:r>
        <w:rPr>
          <w:rFonts w:ascii="Arial" w:hAnsi="Arial" w:cs="Arial"/>
          <w:sz w:val="24"/>
          <w:szCs w:val="24"/>
        </w:rPr>
        <w:t>согласно Приложению 7 к настоящему Решению.</w:t>
      </w:r>
      <w:proofErr w:type="gramEnd"/>
    </w:p>
    <w:p w:rsidR="00FF0035" w:rsidRDefault="00FF0035" w:rsidP="00FF0035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6. Дорожный фонд Елизаветинского сельсовета Чистоозерного района Новосибирской области</w:t>
      </w: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FF0035" w:rsidRDefault="00FF0035" w:rsidP="00FF00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Утвердить объем бюджетных ассигнований дорожного фонда Елизаветинского сельсовета Чистоозерного района Новосибирской области:</w:t>
      </w:r>
    </w:p>
    <w:p w:rsidR="00FF0035" w:rsidRDefault="00FF0035" w:rsidP="00FF00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2025 год в сумме 338 600,00 рублей;</w:t>
      </w:r>
    </w:p>
    <w:p w:rsidR="00FF0035" w:rsidRDefault="00FF0035" w:rsidP="00FF00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на 2026 год в сумме 352 000,00 рублей, на год в сумме 486 000,00 </w:t>
      </w:r>
      <w:r>
        <w:rPr>
          <w:rFonts w:ascii="Arial" w:hAnsi="Arial" w:cs="Arial"/>
          <w:color w:val="000000"/>
          <w:sz w:val="24"/>
          <w:szCs w:val="24"/>
        </w:rPr>
        <w:t>рублей.</w:t>
      </w:r>
    </w:p>
    <w:p w:rsidR="00FF0035" w:rsidRDefault="00FF0035" w:rsidP="00FF0035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7. Источники финансирования дефицита бюджета</w:t>
      </w:r>
    </w:p>
    <w:p w:rsidR="00FF0035" w:rsidRDefault="00FF0035" w:rsidP="00FF00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 источники финансирования дефицита местного бюджета на 2025 год и плановый период 2026 и 2027 годов согласно Приложению 8 к настоящему Решению.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Статья 8. Муниципальные внутренние заимствования </w:t>
      </w: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FF0035" w:rsidRDefault="00FF0035" w:rsidP="00FF003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программу муниципальных внутренних заимствований Елизаветинского сельсовета Чистоозерного района Новосибирской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2025 год и плановый период 2026 и 2027 годов согласно Приложению 9 к настоящему Решению.</w:t>
      </w:r>
    </w:p>
    <w:p w:rsidR="00FF0035" w:rsidRDefault="00FF0035" w:rsidP="00FF0035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2.Установить, что в 2025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8" w:history="1">
        <w:r>
          <w:rPr>
            <w:rStyle w:val="a7"/>
            <w:bCs/>
            <w:sz w:val="24"/>
            <w:szCs w:val="24"/>
          </w:rPr>
          <w:t>Программой</w:t>
        </w:r>
      </w:hyperlink>
      <w:r>
        <w:rPr>
          <w:bCs/>
          <w:sz w:val="24"/>
          <w:szCs w:val="24"/>
        </w:rPr>
        <w:t xml:space="preserve"> муниципальных внутренних заимствований </w:t>
      </w:r>
      <w:r>
        <w:rPr>
          <w:sz w:val="24"/>
          <w:szCs w:val="24"/>
        </w:rPr>
        <w:t>Елизаветинского сельсовета Чистоозерного района Новосибирской области</w:t>
      </w:r>
      <w:r>
        <w:rPr>
          <w:bCs/>
          <w:sz w:val="24"/>
          <w:szCs w:val="24"/>
        </w:rPr>
        <w:t xml:space="preserve"> на 2025 год, с последующим внесением соответствующих изменений в Программу муниципальных внутренних заимствований </w:t>
      </w:r>
      <w:r>
        <w:rPr>
          <w:sz w:val="24"/>
          <w:szCs w:val="24"/>
        </w:rPr>
        <w:t>Елизаветинского сельсовета Чистоозерного района Новосибирской области</w:t>
      </w:r>
      <w:r>
        <w:rPr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на 2025</w:t>
      </w:r>
      <w:proofErr w:type="gramEnd"/>
      <w:r>
        <w:rPr>
          <w:bCs/>
          <w:sz w:val="24"/>
          <w:szCs w:val="24"/>
        </w:rPr>
        <w:t xml:space="preserve"> год.</w:t>
      </w:r>
    </w:p>
    <w:p w:rsidR="00FF0035" w:rsidRDefault="00FF0035" w:rsidP="00FF00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Предоставить право администрации </w:t>
      </w:r>
      <w:r>
        <w:rPr>
          <w:rFonts w:ascii="Arial" w:hAnsi="Arial" w:cs="Arial"/>
          <w:sz w:val="24"/>
          <w:szCs w:val="24"/>
        </w:rPr>
        <w:t>Елизаветинского сельсовета Чистоозерного района Новосибирской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>
          <w:rPr>
            <w:rStyle w:val="a7"/>
            <w:rFonts w:ascii="Arial" w:hAnsi="Arial" w:cs="Arial"/>
            <w:bCs/>
            <w:sz w:val="24"/>
            <w:szCs w:val="24"/>
          </w:rPr>
          <w:t>пунктом 2 статьи 93.6</w:t>
        </w:r>
      </w:hyperlink>
      <w:r>
        <w:rPr>
          <w:rFonts w:ascii="Arial" w:hAnsi="Arial" w:cs="Arial"/>
          <w:bCs/>
          <w:sz w:val="24"/>
          <w:szCs w:val="24"/>
        </w:rPr>
        <w:t xml:space="preserve"> Бюджетного кодекса Российской Федерации.</w:t>
      </w:r>
    </w:p>
    <w:p w:rsidR="00FF0035" w:rsidRDefault="00FF0035" w:rsidP="00FF00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Статья 9. Предоставление муниципальных гарантий Елизаветинского сельсовета Чистоозерного района Новосибирской области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валюте Российской Федерации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программу муниципальных гарантий Елизаветинского сельсовета Чистоозерного района Новосибирской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валюте Российской Федерации на 2025 год и плановый период 2025 и 2026 годов согласно Приложению 10 к настоящему Решению.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Статья 10. Муниципальные программы Елизаветинского сельсовета Чистоозерного района Новосибирской области </w:t>
      </w: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1.Утвердить перечень муниципальных программ, предусмотренных к финансированию из местного бюджета в 2025 году и плановом периоде 2026 и 2027 годах согласно Приложению 11 к настоящему Решению.</w:t>
      </w:r>
    </w:p>
    <w:p w:rsidR="00FF0035" w:rsidRDefault="00FF0035" w:rsidP="00FF00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Елизаветинского сельсовета Чистоозерного района Новосибирской области.</w:t>
      </w:r>
    </w:p>
    <w:p w:rsidR="00FF0035" w:rsidRDefault="00FF0035" w:rsidP="00FF00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Муниципальные программы Елизаветинского сельсовета Чистоозерного района Новосибирской области, не включенные в перечень, не подлежат финансированию в 2025-2027 годах.</w:t>
      </w:r>
    </w:p>
    <w:p w:rsidR="00FF0035" w:rsidRDefault="00FF0035" w:rsidP="00FF00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Статья 11. Возврат остатков субсидий, предоставленных из местного бюджета муниципальным учреждениям Елизаветинского сельсовета Чистоозерного района Новосибирской области 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 Елизаветинского сельсовета Чистоозерного района Новосибирской области, муниципальным автономным учреждениям Елизаветинского сельсовета Чистоозерного района Новосибирской области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установленном</w:t>
      </w:r>
      <w:proofErr w:type="gramEnd"/>
      <w:r>
        <w:rPr>
          <w:sz w:val="24"/>
          <w:szCs w:val="24"/>
        </w:rPr>
        <w:t xml:space="preserve"> администрацией Елизаветинского сельсовета Чистоозерного района Новосибирской области.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>
        <w:rPr>
          <w:sz w:val="24"/>
          <w:szCs w:val="24"/>
        </w:rPr>
        <w:t>на те</w:t>
      </w:r>
      <w:proofErr w:type="gramEnd"/>
      <w:r>
        <w:rPr>
          <w:sz w:val="24"/>
          <w:szCs w:val="24"/>
        </w:rPr>
        <w:t xml:space="preserve"> же цели в соответствии с решением главного распорядителя бюджетных средств.</w:t>
      </w:r>
    </w:p>
    <w:p w:rsidR="00FF0035" w:rsidRDefault="00FF0035" w:rsidP="00FF003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Статья 12. Муниципальный внутренний долг Елизаветинского сельсовета Чистоозерного района Новосибирской области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 расходы на его обслуживание</w:t>
      </w: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proofErr w:type="gramStart"/>
      <w:r>
        <w:rPr>
          <w:rFonts w:ascii="Arial" w:hAnsi="Arial" w:cs="Arial"/>
          <w:sz w:val="24"/>
          <w:szCs w:val="24"/>
        </w:rPr>
        <w:t>Установить верхний предел муниципального внутреннего долга Елизаветинского сельсовета Чистоозерного района Новосибирской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1 января 2026 года в сумме 0,00 рублей, в том числе верхний предел долга по муниципальным гарантиям Елизаветинского сельсовета Чистоозерного района Новосибирской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сумме 0,00 рублей, на 1 января 2027 года в сумме 0,00 рублей, в том числе верхний предел долга по муниципальным гарантиям Елизаветинского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Чистоозерного района Новосибирской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сумме 0,00 рублей, и на 1 января 2028 года в сумме 0,00 рублей, в том числе верхний предел долга по муниципальным гарантиям Елизаветинского сельсовета Чистоозерного района Новосибирской области в сумме 0,00 рублей.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2.Установить объем расходов местного бюджета на обслуживание муниципального долга Елизаветинского сельсовета Чистоозерного района Новосибирской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2025 год в </w:t>
      </w:r>
      <w:r>
        <w:rPr>
          <w:rFonts w:ascii="Arial" w:hAnsi="Arial" w:cs="Arial"/>
          <w:color w:val="000000"/>
          <w:sz w:val="24"/>
          <w:szCs w:val="24"/>
        </w:rPr>
        <w:t>сумме 0,00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рублей, на 2026 год в сумме 0,00 рублей и на 2027 год в сумме 0,00 рублей.</w:t>
      </w:r>
    </w:p>
    <w:p w:rsidR="00FF0035" w:rsidRDefault="00FF0035" w:rsidP="00FF003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Елизаветинского сельсовета Чистоозерного района Новосибирской области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sz w:val="24"/>
          <w:szCs w:val="24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14. Особенности исполнения местного бюджета в 2025году</w:t>
      </w: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и изменении порядка применения бюджетной классификации;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</w:t>
      </w:r>
      <w:r>
        <w:rPr>
          <w:sz w:val="24"/>
          <w:szCs w:val="24"/>
        </w:rPr>
        <w:lastRenderedPageBreak/>
        <w:t>других бюджетов бюджетной системы Российской Федерации, между видами расходов, обусловленное изменением законодательства;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sz w:val="24"/>
          <w:szCs w:val="24"/>
        </w:rPr>
        <w:t xml:space="preserve"> на средства местного бюджета;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изменение бюджетных ассигнований в части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sz w:val="24"/>
          <w:szCs w:val="24"/>
        </w:rPr>
        <w:t>части</w:t>
      </w:r>
      <w:proofErr w:type="gramEnd"/>
      <w:r>
        <w:rPr>
          <w:sz w:val="24"/>
          <w:szCs w:val="24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sz w:val="24"/>
          <w:szCs w:val="24"/>
        </w:rPr>
        <w:t>обеспечения</w:t>
      </w:r>
      <w:proofErr w:type="gramEnd"/>
      <w:r>
        <w:rPr>
          <w:sz w:val="24"/>
          <w:szCs w:val="24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расходного обязательства из областного (районного) бюджета;</w:t>
      </w:r>
      <w:proofErr w:type="gramEnd"/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sz w:val="24"/>
          <w:szCs w:val="24"/>
        </w:rPr>
        <w:t>дств в т</w:t>
      </w:r>
      <w:proofErr w:type="gramEnd"/>
      <w:r>
        <w:rPr>
          <w:sz w:val="24"/>
          <w:szCs w:val="24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перераспределение бюджетных ассигнований, предусмотренных главному </w:t>
      </w:r>
      <w:r>
        <w:rPr>
          <w:sz w:val="24"/>
          <w:szCs w:val="24"/>
        </w:rPr>
        <w:lastRenderedPageBreak/>
        <w:t>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Елизаветинского сельсовета Чистоозерного района Новосибирской области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Елизаветинского сельсовета Чистоозерного района Новосибирской области.</w:t>
      </w:r>
      <w:proofErr w:type="gramEnd"/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15. Вступление в силу настоящего Решения</w:t>
      </w: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</w:p>
    <w:p w:rsidR="00FF0035" w:rsidRDefault="00FF0035" w:rsidP="00FF003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p w:rsidR="00FF0035" w:rsidRDefault="00FF0035" w:rsidP="00FF00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F0035" w:rsidTr="00FF0035">
        <w:tc>
          <w:tcPr>
            <w:tcW w:w="4785" w:type="dxa"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Елизаветинского сельсовета Чистоозерного района Новосибирской области</w:t>
            </w:r>
          </w:p>
          <w:p w:rsidR="00FF0035" w:rsidRDefault="00FF00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035" w:rsidRDefault="00FF0035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      В.А.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Шрайбер</w:t>
            </w:r>
            <w:proofErr w:type="spellEnd"/>
          </w:p>
        </w:tc>
        <w:tc>
          <w:tcPr>
            <w:tcW w:w="4786" w:type="dxa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Совета депутатов Елизаветинского сельсовета Чистоозерного района Новосибирской области</w:t>
            </w:r>
            <w:proofErr w:type="gramEnd"/>
          </w:p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 В.Г. Ковалев</w:t>
            </w:r>
          </w:p>
        </w:tc>
      </w:tr>
    </w:tbl>
    <w:p w:rsidR="00FF0035" w:rsidRDefault="00FF0035" w:rsidP="00FF0035">
      <w:pPr>
        <w:ind w:left="5103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Приложение  1 </w:t>
      </w:r>
    </w:p>
    <w:p w:rsidR="00FF0035" w:rsidRDefault="00FF0035" w:rsidP="00FF0035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66 сессии Совета депутатов </w:t>
      </w:r>
    </w:p>
    <w:p w:rsidR="00FF0035" w:rsidRDefault="00FF0035" w:rsidP="00FF0035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Елизаветинского сельсовета Чистоозерного района Новосибирской области</w:t>
      </w:r>
    </w:p>
    <w:p w:rsidR="00FF0035" w:rsidRDefault="00FF0035" w:rsidP="00FF0035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"О бюджете Елизаветинского сельсовета Чистоозерного района Новосибирской области</w:t>
      </w:r>
    </w:p>
    <w:p w:rsidR="00FF0035" w:rsidRDefault="00FF0035" w:rsidP="00FF0035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2025 год и плановый период 2026 и 2027 годы от 25.12.2024 г. № 131</w:t>
      </w:r>
    </w:p>
    <w:p w:rsidR="00FF0035" w:rsidRDefault="00FF0035" w:rsidP="00FF0035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0035" w:rsidRDefault="00FF0035" w:rsidP="00FF0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FF0035" w:rsidRDefault="00FF0035" w:rsidP="00FF00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Российской Федерации на  2025 год и плановый период 2026  и 2027 гг.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1"/>
        <w:gridCol w:w="1419"/>
      </w:tblGrid>
      <w:tr w:rsidR="00FF0035" w:rsidTr="00FF0035">
        <w:trPr>
          <w:trHeight w:val="24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FF0035" w:rsidTr="00FF0035">
        <w:trPr>
          <w:trHeight w:val="243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both"/>
              <w:rPr>
                <w:rFonts w:ascii="Arial" w:hAnsi="Arial" w:cs="Arial"/>
                <w:color w:val="C0504D"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FF0035" w:rsidTr="00FF0035">
        <w:trPr>
          <w:trHeight w:val="24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FF0035" w:rsidTr="00FF0035">
        <w:trPr>
          <w:trHeight w:val="243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0035" w:rsidTr="00FF0035">
        <w:trPr>
          <w:trHeight w:val="243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0035" w:rsidTr="00FF0035">
        <w:trPr>
          <w:trHeight w:val="243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компенсации затрат  бюджетов 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0035" w:rsidTr="00FF0035">
        <w:trPr>
          <w:trHeight w:val="29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части прочих неналоговых доходов</w:t>
            </w:r>
          </w:p>
        </w:tc>
      </w:tr>
      <w:tr w:rsidR="00FF0035" w:rsidTr="00FF0035">
        <w:trPr>
          <w:trHeight w:val="399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0035" w:rsidTr="00FF0035">
        <w:trPr>
          <w:trHeight w:val="321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0035" w:rsidTr="00FF0035">
        <w:trPr>
          <w:trHeight w:val="40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части безвозмездных поступлений от других бюджетов бюджетной системы</w:t>
            </w:r>
          </w:p>
          <w:p w:rsidR="00FF0035" w:rsidRDefault="00FF003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F0035" w:rsidTr="00FF0035">
        <w:trPr>
          <w:trHeight w:val="366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FF0035" w:rsidTr="00FF0035">
        <w:trPr>
          <w:trHeight w:val="366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0035" w:rsidTr="00FF0035">
        <w:trPr>
          <w:trHeight w:val="658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FF0035" w:rsidTr="00FF0035">
        <w:trPr>
          <w:trHeight w:val="514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FF0035" w:rsidTr="00FF0035">
        <w:trPr>
          <w:trHeight w:val="428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FF0035" w:rsidTr="00FF0035">
        <w:trPr>
          <w:trHeight w:val="391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бюджета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FF0035" w:rsidTr="00FF0035">
        <w:trPr>
          <w:trHeight w:val="79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части перечисления для осуществления возврата (зачета) излишне уплаченных или излишне взысканных сумму налогов, сборов и  иных платежей, а также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0035" w:rsidTr="00FF0035">
        <w:trPr>
          <w:trHeight w:val="792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Перечисление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0035" w:rsidTr="00FF0035">
        <w:trPr>
          <w:trHeight w:val="45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</w:tr>
      <w:tr w:rsidR="00FF0035" w:rsidTr="00FF0035">
        <w:trPr>
          <w:trHeight w:val="792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FF0035" w:rsidRDefault="00FF003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100 %</w:t>
            </w:r>
          </w:p>
        </w:tc>
      </w:tr>
    </w:tbl>
    <w:p w:rsidR="00FF0035" w:rsidRDefault="00FF0035" w:rsidP="00FF0035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FF0035" w:rsidRDefault="00FF0035" w:rsidP="00FF0035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 2 </w:t>
      </w:r>
    </w:p>
    <w:p w:rsidR="00FF0035" w:rsidRDefault="00FF0035" w:rsidP="00FF0035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к решению 66 сессии Совета депутатов </w:t>
      </w:r>
    </w:p>
    <w:p w:rsidR="00FF0035" w:rsidRDefault="00FF0035" w:rsidP="00FF0035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Елизаветинского сельсовета Чистоозерного района Новосибирской области</w:t>
      </w:r>
    </w:p>
    <w:p w:rsidR="00FF0035" w:rsidRDefault="00FF0035" w:rsidP="00FF0035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"О бюджете Елизаветинского сельсовета Чистоозерного района Новосибирской области</w:t>
      </w:r>
    </w:p>
    <w:p w:rsidR="00FF0035" w:rsidRDefault="00FF0035" w:rsidP="00FF0035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2025 год и плановый период 2026 и 2027 годы от 25.12.2024 г. № 131</w:t>
      </w:r>
    </w:p>
    <w:p w:rsidR="00FF0035" w:rsidRDefault="00FF0035" w:rsidP="00FF003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1205" w:type="dxa"/>
        <w:tblInd w:w="-1026" w:type="dxa"/>
        <w:tblLayout w:type="fixed"/>
        <w:tblLook w:val="04A0"/>
      </w:tblPr>
      <w:tblGrid>
        <w:gridCol w:w="4113"/>
        <w:gridCol w:w="709"/>
        <w:gridCol w:w="567"/>
        <w:gridCol w:w="1418"/>
        <w:gridCol w:w="709"/>
        <w:gridCol w:w="1277"/>
        <w:gridCol w:w="1135"/>
        <w:gridCol w:w="1277"/>
      </w:tblGrid>
      <w:tr w:rsidR="00FF0035" w:rsidTr="00FF0035">
        <w:trPr>
          <w:trHeight w:val="284"/>
        </w:trPr>
        <w:tc>
          <w:tcPr>
            <w:tcW w:w="11199" w:type="dxa"/>
            <w:gridSpan w:val="8"/>
            <w:vMerge w:val="restart"/>
            <w:hideMark/>
          </w:tcPr>
          <w:p w:rsidR="00FF0035" w:rsidRDefault="00FF0035">
            <w:pPr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Распределение бюджетных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ассигнований бюджета Елизаветинского сельсовета Чистоозерного района Новосибирской области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 разделам, подразделам, целевым статьям (муниципальным программам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бюджетов на 2025 год и плановый период 2026 и 2027 годов </w:t>
            </w:r>
          </w:p>
        </w:tc>
      </w:tr>
      <w:tr w:rsidR="00FF0035" w:rsidTr="00FF0035">
        <w:trPr>
          <w:trHeight w:val="284"/>
        </w:trPr>
        <w:tc>
          <w:tcPr>
            <w:tcW w:w="20697" w:type="dxa"/>
            <w:gridSpan w:val="8"/>
            <w:vMerge/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1092"/>
        </w:trPr>
        <w:tc>
          <w:tcPr>
            <w:tcW w:w="20697" w:type="dxa"/>
            <w:gridSpan w:val="8"/>
            <w:vMerge/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254"/>
        </w:trPr>
        <w:tc>
          <w:tcPr>
            <w:tcW w:w="4111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FF0035" w:rsidTr="00FF0035">
        <w:trPr>
          <w:trHeight w:val="3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FF0035" w:rsidTr="00FF0035">
        <w:trPr>
          <w:trHeight w:val="838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F0035" w:rsidTr="00FF0035">
        <w:trPr>
          <w:trHeight w:val="112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10092890,83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3477100,00</w:t>
            </w:r>
          </w:p>
        </w:tc>
      </w:tr>
      <w:tr w:rsidR="00FF0035" w:rsidTr="00FF0035">
        <w:trPr>
          <w:trHeight w:val="3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1882400,00</w:t>
            </w:r>
          </w:p>
        </w:tc>
      </w:tr>
      <w:tr w:rsidR="00FF0035" w:rsidTr="00FF0035">
        <w:trPr>
          <w:trHeight w:val="9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</w:tr>
      <w:tr w:rsidR="00FF0035" w:rsidTr="00FF0035">
        <w:trPr>
          <w:trHeight w:val="37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</w:tr>
      <w:tr w:rsidR="00FF0035" w:rsidTr="00FF0035">
        <w:trPr>
          <w:trHeight w:val="92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</w:tr>
      <w:tr w:rsidR="00FF0035" w:rsidTr="00FF0035">
        <w:trPr>
          <w:trHeight w:val="6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</w:tr>
      <w:tr w:rsidR="00FF0035" w:rsidTr="00FF0035">
        <w:trPr>
          <w:trHeight w:val="3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4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2654700,00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744100,00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6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6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744000,00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744000,00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744000,00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8800000600</w:t>
            </w:r>
          </w:p>
        </w:tc>
        <w:tc>
          <w:tcPr>
            <w:tcW w:w="709" w:type="dxa"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8800000600</w:t>
            </w:r>
          </w:p>
        </w:tc>
        <w:tc>
          <w:tcPr>
            <w:tcW w:w="709" w:type="dxa"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1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1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#####################################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и инженерных сооружений на них в границах поселения за счет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4103800,00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4103800,00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1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1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3003400,00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3003400,00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876992,03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876992,03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876992,03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1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1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93 598,80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соуществление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части полномочий по решению вопросов местного значения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93 598,80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3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93 598,80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162900,00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162900,00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162900,00</w:t>
            </w:r>
          </w:p>
        </w:tc>
      </w:tr>
      <w:tr w:rsidR="00FF0035" w:rsidTr="00FF0035">
        <w:trPr>
          <w:trHeight w:val="2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162900,00</w:t>
            </w:r>
          </w:p>
        </w:tc>
      </w:tr>
    </w:tbl>
    <w:p w:rsidR="00FF0035" w:rsidRDefault="00FF0035" w:rsidP="00FF0035">
      <w:pPr>
        <w:ind w:left="5103"/>
        <w:rPr>
          <w:rFonts w:ascii="Arial" w:hAnsi="Arial" w:cs="Arial"/>
          <w:sz w:val="22"/>
          <w:szCs w:val="22"/>
          <w:lang w:eastAsia="en-US"/>
        </w:rPr>
      </w:pP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 3 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66 сессии Совета депутатов 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Елизаветинского сельсовета Чистоозерного района Новосибирской области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"О бюджете Елизаветинского сельсовета Чистоозерного района Новосибирской области на 2025 год и плановый период 2026 и 2027 годы от 25.12.2024 г. № 131</w:t>
      </w:r>
    </w:p>
    <w:p w:rsidR="00FF0035" w:rsidRDefault="00FF0035" w:rsidP="00FF0035">
      <w:pPr>
        <w:ind w:left="5103"/>
        <w:rPr>
          <w:rFonts w:ascii="Arial" w:hAnsi="Arial" w:cs="Arial"/>
        </w:rPr>
      </w:pPr>
    </w:p>
    <w:p w:rsidR="00FF0035" w:rsidRDefault="00FF0035" w:rsidP="00FF0035">
      <w:pPr>
        <w:ind w:left="5103"/>
        <w:rPr>
          <w:rFonts w:ascii="Arial" w:hAnsi="Arial" w:cs="Arial"/>
        </w:rPr>
      </w:pPr>
    </w:p>
    <w:tbl>
      <w:tblPr>
        <w:tblW w:w="9983" w:type="dxa"/>
        <w:tblInd w:w="95" w:type="dxa"/>
        <w:tblLook w:val="04A0"/>
      </w:tblPr>
      <w:tblGrid>
        <w:gridCol w:w="3783"/>
        <w:gridCol w:w="1325"/>
        <w:gridCol w:w="548"/>
        <w:gridCol w:w="437"/>
        <w:gridCol w:w="457"/>
        <w:gridCol w:w="1229"/>
        <w:gridCol w:w="1132"/>
        <w:gridCol w:w="1132"/>
      </w:tblGrid>
      <w:tr w:rsidR="00FF0035" w:rsidTr="00FF0035">
        <w:trPr>
          <w:trHeight w:val="299"/>
        </w:trPr>
        <w:tc>
          <w:tcPr>
            <w:tcW w:w="9982" w:type="dxa"/>
            <w:gridSpan w:val="8"/>
            <w:vMerge w:val="restart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бюджета Елизаветинского сельсовета Чистоозерного района Новосибирской области по целевым статьям (муниципальным программам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направлениям деятельности, группам (группам и подгруппам) видов расходов классификации расходов бюджета  на 2025 год и плановый период 2026 и 2027 годов</w:t>
            </w:r>
            <w:proofErr w:type="gramEnd"/>
          </w:p>
        </w:tc>
      </w:tr>
      <w:tr w:rsidR="00FF0035" w:rsidTr="00FF0035">
        <w:trPr>
          <w:trHeight w:val="582"/>
        </w:trPr>
        <w:tc>
          <w:tcPr>
            <w:tcW w:w="0" w:type="auto"/>
            <w:gridSpan w:val="8"/>
            <w:vMerge/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276"/>
        </w:trPr>
        <w:tc>
          <w:tcPr>
            <w:tcW w:w="0" w:type="auto"/>
            <w:gridSpan w:val="8"/>
            <w:vMerge/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194"/>
        </w:trPr>
        <w:tc>
          <w:tcPr>
            <w:tcW w:w="3480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FF0035" w:rsidTr="00FF0035">
        <w:trPr>
          <w:trHeight w:val="582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</w:tr>
      <w:tr w:rsidR="00FF0035" w:rsidTr="00FF0035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58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F0035" w:rsidTr="00FF0035">
        <w:trPr>
          <w:trHeight w:val="866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10092890,83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3130500,00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3477100,00</w:t>
            </w:r>
          </w:p>
        </w:tc>
      </w:tr>
      <w:tr w:rsidR="00FF0035" w:rsidTr="00FF0035">
        <w:trPr>
          <w:trHeight w:val="103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3793000,00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1767900,00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1882400,00</w:t>
            </w:r>
          </w:p>
        </w:tc>
      </w:tr>
      <w:tr w:rsidR="00FF0035" w:rsidTr="00FF0035">
        <w:trPr>
          <w:trHeight w:val="761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</w:tr>
      <w:tr w:rsidR="00FF0035" w:rsidTr="00FF0035">
        <w:trPr>
          <w:trHeight w:val="582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8800001110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</w:tr>
      <w:tr w:rsidR="00FF0035" w:rsidTr="00FF0035">
        <w:trPr>
          <w:trHeight w:val="657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8800001110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</w:tr>
      <w:tr w:rsidR="00FF0035" w:rsidTr="00FF0035">
        <w:trPr>
          <w:trHeight w:val="866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8800001110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</w:tr>
      <w:tr w:rsidR="00FF0035" w:rsidTr="00FF0035">
        <w:trPr>
          <w:trHeight w:val="64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343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8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2654700,00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744100,00</w:t>
            </w:r>
          </w:p>
        </w:tc>
      </w:tr>
      <w:tr w:rsidR="00FF0035" w:rsidTr="00FF0035">
        <w:trPr>
          <w:trHeight w:val="71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433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44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403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2074100,00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744000,00</w:t>
            </w:r>
          </w:p>
        </w:tc>
      </w:tr>
      <w:tr w:rsidR="00FF0035" w:rsidTr="00FF0035">
        <w:trPr>
          <w:trHeight w:val="44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744000,00</w:t>
            </w:r>
          </w:p>
        </w:tc>
      </w:tr>
      <w:tr w:rsidR="00FF0035" w:rsidTr="00FF0035">
        <w:trPr>
          <w:trHeight w:val="58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744000,00</w:t>
            </w:r>
          </w:p>
        </w:tc>
      </w:tr>
      <w:tr w:rsidR="00FF0035" w:rsidTr="00FF0035">
        <w:trPr>
          <w:trHeight w:val="58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8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66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8800000190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284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8800000190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8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8800070190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866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8800070190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343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8800070190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65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70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8800000600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866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8800000600</w:t>
            </w:r>
          </w:p>
        </w:tc>
        <w:tc>
          <w:tcPr>
            <w:tcW w:w="452" w:type="dxa"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1433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8800000600</w:t>
            </w:r>
          </w:p>
        </w:tc>
        <w:tc>
          <w:tcPr>
            <w:tcW w:w="452" w:type="dxa"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73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231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58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866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88.00.051180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32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88.00.051180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35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88.00.051180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104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74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97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#####################################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8800000330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433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8800000330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35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88000003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63000,00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32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58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58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и инженерных сооружений на них в границах поселения за счет дорожного фонда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7000000530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58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7000000530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343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7000000530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343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0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62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68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64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62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65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ИНЕМАТОГРАФИЯ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4103800,00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388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4103800,00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29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1100400,00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179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59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179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080070510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3003400,00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080070510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3003400,00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6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1092400,00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6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1092400,00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876992,03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6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876992,03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6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876992,03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29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179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6800000410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59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6800000410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59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6800000410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179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7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8800000230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93 598,80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792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соуществление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части полномочий по решению вопросов местного значения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8800000230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93 598,80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8800000230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93 598,80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162900,00</w:t>
            </w:r>
          </w:p>
        </w:tc>
      </w:tr>
      <w:tr w:rsidR="00FF0035" w:rsidTr="00FF0035">
        <w:trPr>
          <w:trHeight w:val="29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9900099990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162900,00</w:t>
            </w:r>
          </w:p>
        </w:tc>
      </w:tr>
      <w:tr w:rsidR="00FF0035" w:rsidTr="00FF0035">
        <w:trPr>
          <w:trHeight w:val="29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9900099990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162900,00</w:t>
            </w:r>
          </w:p>
        </w:tc>
      </w:tr>
      <w:tr w:rsidR="00FF0035" w:rsidTr="00FF0035">
        <w:trPr>
          <w:trHeight w:val="29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9900099990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162900,00</w:t>
            </w:r>
          </w:p>
        </w:tc>
      </w:tr>
    </w:tbl>
    <w:p w:rsidR="00FF0035" w:rsidRDefault="00FF0035" w:rsidP="00FF003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F0035" w:rsidRDefault="00FF0035" w:rsidP="00FF0035">
      <w:pPr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Приложение  4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66 сессии Совета депутатов 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Елизаветинского сельсовета Чистоозерного района Новосибирской области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"О бюджете Елизаветинского сельсовета Чистоозерного района Новосибирской области на 2025 год и плановый период 2026 и 2027 годы от 25.12.2024 г. № 131</w:t>
      </w:r>
    </w:p>
    <w:p w:rsidR="00FF0035" w:rsidRDefault="00FF0035" w:rsidP="00FF0035">
      <w:pPr>
        <w:ind w:left="5103"/>
        <w:rPr>
          <w:rFonts w:ascii="Arial" w:hAnsi="Arial" w:cs="Arial"/>
        </w:rPr>
      </w:pPr>
    </w:p>
    <w:p w:rsidR="00FF0035" w:rsidRDefault="00FF0035" w:rsidP="00FF0035">
      <w:pPr>
        <w:ind w:left="5103"/>
        <w:rPr>
          <w:rFonts w:ascii="Arial" w:hAnsi="Arial" w:cs="Arial"/>
        </w:rPr>
      </w:pPr>
    </w:p>
    <w:tbl>
      <w:tblPr>
        <w:tblW w:w="9924" w:type="dxa"/>
        <w:tblInd w:w="95" w:type="dxa"/>
        <w:tblLook w:val="04A0"/>
      </w:tblPr>
      <w:tblGrid>
        <w:gridCol w:w="3514"/>
        <w:gridCol w:w="631"/>
        <w:gridCol w:w="420"/>
        <w:gridCol w:w="438"/>
        <w:gridCol w:w="1241"/>
        <w:gridCol w:w="523"/>
        <w:gridCol w:w="1152"/>
        <w:gridCol w:w="1062"/>
        <w:gridCol w:w="1062"/>
      </w:tblGrid>
      <w:tr w:rsidR="00FF0035" w:rsidTr="00FF0035">
        <w:trPr>
          <w:trHeight w:val="928"/>
        </w:trPr>
        <w:tc>
          <w:tcPr>
            <w:tcW w:w="9923" w:type="dxa"/>
            <w:gridSpan w:val="9"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Ведомственная структура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расходов бюджета Елизаветинского сельсовета Чистоозерного района Новосибирской области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2025 год и плановый период 2026 и 2027 годов</w:t>
            </w:r>
          </w:p>
        </w:tc>
      </w:tr>
      <w:tr w:rsidR="00FF0035" w:rsidTr="00FF0035">
        <w:trPr>
          <w:trHeight w:val="135"/>
        </w:trPr>
        <w:tc>
          <w:tcPr>
            <w:tcW w:w="3218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</w:tr>
      <w:tr w:rsidR="00FF0035" w:rsidTr="00FF0035">
        <w:trPr>
          <w:trHeight w:val="254"/>
        </w:trPr>
        <w:tc>
          <w:tcPr>
            <w:tcW w:w="3218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13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</w:tr>
      <w:tr w:rsidR="00FF0035" w:rsidTr="00FF0035">
        <w:trPr>
          <w:trHeight w:val="374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на2026 год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2027  год</w:t>
            </w:r>
          </w:p>
        </w:tc>
      </w:tr>
      <w:tr w:rsidR="00FF0035" w:rsidTr="00FF0035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F0035" w:rsidTr="00FF0035">
        <w:trPr>
          <w:trHeight w:val="868"/>
        </w:trPr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10092890,83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3130500,00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3477100,00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3793000,00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1767900,00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1882400,00</w:t>
            </w:r>
          </w:p>
        </w:tc>
      </w:tr>
      <w:tr w:rsidR="00FF0035" w:rsidTr="00FF0035">
        <w:trPr>
          <w:trHeight w:val="86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8800001110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</w:tr>
      <w:tr w:rsidR="00FF0035" w:rsidTr="00FF0035">
        <w:trPr>
          <w:trHeight w:val="1796"/>
        </w:trPr>
        <w:tc>
          <w:tcPr>
            <w:tcW w:w="3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8800001110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8800001110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796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496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2654700,00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744100,00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796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2074100,00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744000,00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744000,00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1559000,00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744000,00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488800,00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88.00.000190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488800,00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8800000190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8800000190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8800070190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8800070190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8800070190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8800000600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8800000600</w:t>
            </w:r>
          </w:p>
        </w:tc>
        <w:tc>
          <w:tcPr>
            <w:tcW w:w="418" w:type="dxa"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8800000600</w:t>
            </w:r>
          </w:p>
        </w:tc>
        <w:tc>
          <w:tcPr>
            <w:tcW w:w="418" w:type="dxa"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7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1796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88.00.051180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220000,00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197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#####################################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8800000330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8800000330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8800000330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 и инженерных сооружений на них в границах поселения за счет дорожного фонда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7000000530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7000000530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7000000530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486000,00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267800,00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267800,00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7200000070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ИНЕМАТОГРАФИЯ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4103800,00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4103800,00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1796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359700,00</w:t>
            </w:r>
          </w:p>
        </w:tc>
      </w:tr>
      <w:tr w:rsidR="00FF0035" w:rsidTr="00FF0035">
        <w:trPr>
          <w:trHeight w:val="1796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3003400,00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3003400,00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7300000100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876992,03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876992,03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898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73.0.00.70240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876992,03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1796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6800000410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5" w:type="dxa"/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6800000410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6800000410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</w:tr>
      <w:tr w:rsidR="00FF0035" w:rsidTr="00FF0035">
        <w:trPr>
          <w:trHeight w:val="1796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5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8800000230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93 598,80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796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бюджету муниципального района из бюджетов поселений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соуществление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части полномочий по решению вопросов местного значения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8800000230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93 598,80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8800000230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93 598,80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9900099990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9900099990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162900,00</w:t>
            </w:r>
          </w:p>
        </w:tc>
      </w:tr>
      <w:tr w:rsidR="00FF0035" w:rsidTr="00FF0035">
        <w:trPr>
          <w:trHeight w:val="299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9900099990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162900,00</w:t>
            </w:r>
          </w:p>
        </w:tc>
      </w:tr>
    </w:tbl>
    <w:p w:rsidR="00FF0035" w:rsidRDefault="00FF0035" w:rsidP="00FF003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F0035" w:rsidRDefault="00FF0035" w:rsidP="00FF0035">
      <w:pPr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>Приложение  5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66 сессии Совета депутатов 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Елизаветинского сельсовета Чистоозерного района Новосибирской области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"О бюджете Елизаветинского сельсовета Чистоозерного района Новосибирской области на 2025 год и плановый период 2026 и 2027 годы от 25.12.2024 г. № 131</w:t>
      </w:r>
    </w:p>
    <w:p w:rsidR="00FF0035" w:rsidRDefault="00FF0035" w:rsidP="00FF0035">
      <w:pPr>
        <w:ind w:left="5103"/>
        <w:rPr>
          <w:rFonts w:ascii="Arial" w:hAnsi="Arial" w:cs="Arial"/>
        </w:rPr>
      </w:pPr>
    </w:p>
    <w:tbl>
      <w:tblPr>
        <w:tblW w:w="10042" w:type="dxa"/>
        <w:tblInd w:w="95" w:type="dxa"/>
        <w:tblLook w:val="04A0"/>
      </w:tblPr>
      <w:tblGrid>
        <w:gridCol w:w="2196"/>
        <w:gridCol w:w="820"/>
        <w:gridCol w:w="514"/>
        <w:gridCol w:w="540"/>
        <w:gridCol w:w="1514"/>
        <w:gridCol w:w="606"/>
        <w:gridCol w:w="1447"/>
        <w:gridCol w:w="1203"/>
        <w:gridCol w:w="1203"/>
      </w:tblGrid>
      <w:tr w:rsidR="00FF0035" w:rsidTr="00FF0035">
        <w:trPr>
          <w:trHeight w:val="1141"/>
        </w:trPr>
        <w:tc>
          <w:tcPr>
            <w:tcW w:w="10042" w:type="dxa"/>
            <w:gridSpan w:val="9"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бюджета Елизаветинского сельсовета Чистоозерного района Новосибирской области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направляемых на исполнение публичных нормативных обязательств на2025 год и плановый период 2026 и 2027 годов</w:t>
            </w:r>
          </w:p>
        </w:tc>
      </w:tr>
      <w:tr w:rsidR="00FF0035" w:rsidTr="00FF0035">
        <w:trPr>
          <w:trHeight w:val="300"/>
        </w:trPr>
        <w:tc>
          <w:tcPr>
            <w:tcW w:w="2251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</w:tr>
      <w:tr w:rsidR="00FF0035" w:rsidTr="00FF0035">
        <w:trPr>
          <w:trHeight w:val="300"/>
        </w:trPr>
        <w:tc>
          <w:tcPr>
            <w:tcW w:w="2251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</w:tr>
      <w:tr w:rsidR="00FF0035" w:rsidTr="00FF0035">
        <w:trPr>
          <w:trHeight w:val="255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в рублях)</w:t>
            </w:r>
          </w:p>
        </w:tc>
      </w:tr>
      <w:tr w:rsidR="00FF0035" w:rsidTr="00FF003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FF0035" w:rsidTr="00FF0035">
        <w:trPr>
          <w:trHeight w:val="30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</w:tr>
      <w:tr w:rsidR="00FF0035" w:rsidTr="00FF0035">
        <w:trPr>
          <w:trHeight w:val="901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Пенсионное</w:t>
            </w:r>
            <w:r>
              <w:rPr>
                <w:rFonts w:ascii="Arial" w:hAnsi="Arial" w:cs="Arial"/>
                <w:sz w:val="24"/>
                <w:szCs w:val="24"/>
              </w:rPr>
              <w:br/>
              <w:t>обеспечение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</w:tr>
      <w:tr w:rsidR="00FF0035" w:rsidTr="00FF0035">
        <w:trPr>
          <w:trHeight w:val="1501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Доплата к пениям государственным и муниципальным</w:t>
            </w:r>
            <w:r>
              <w:rPr>
                <w:rFonts w:ascii="Arial" w:hAnsi="Arial" w:cs="Arial"/>
                <w:sz w:val="24"/>
                <w:szCs w:val="24"/>
              </w:rPr>
              <w:br/>
              <w:t>служащим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6800000410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</w:tr>
      <w:tr w:rsidR="00FF0035" w:rsidTr="00FF0035">
        <w:trPr>
          <w:trHeight w:val="1501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Доплаты к пенсиям, дополнительное</w:t>
            </w:r>
            <w:r>
              <w:rPr>
                <w:rFonts w:ascii="Arial" w:hAnsi="Arial" w:cs="Arial"/>
                <w:sz w:val="24"/>
                <w:szCs w:val="24"/>
              </w:rPr>
              <w:br/>
              <w:t>пенсионное обеспечение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6800000410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</w:tr>
      <w:tr w:rsidR="00FF0035" w:rsidTr="00FF0035">
        <w:trPr>
          <w:trHeight w:val="1501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Доплата к пениям государственным и муниципальным</w:t>
            </w:r>
            <w:r>
              <w:rPr>
                <w:rFonts w:ascii="Arial" w:hAnsi="Arial" w:cs="Arial"/>
                <w:sz w:val="24"/>
                <w:szCs w:val="24"/>
              </w:rPr>
              <w:br/>
              <w:t>служащим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1501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Доплаты к пенсиям, дополнительное</w:t>
            </w:r>
            <w:r>
              <w:rPr>
                <w:rFonts w:ascii="Arial" w:hAnsi="Arial" w:cs="Arial"/>
                <w:sz w:val="24"/>
                <w:szCs w:val="24"/>
              </w:rPr>
              <w:br/>
              <w:t>пенсионное обеспечение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8800070510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035" w:rsidTr="00FF0035">
        <w:trPr>
          <w:trHeight w:val="30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366 100,00</w:t>
            </w:r>
          </w:p>
        </w:tc>
      </w:tr>
    </w:tbl>
    <w:p w:rsidR="00FF0035" w:rsidRDefault="00FF0035" w:rsidP="00FF0035">
      <w:pPr>
        <w:ind w:left="5103"/>
        <w:rPr>
          <w:rFonts w:ascii="Arial" w:hAnsi="Arial" w:cs="Arial"/>
          <w:sz w:val="22"/>
          <w:szCs w:val="22"/>
          <w:lang w:eastAsia="en-US"/>
        </w:rPr>
      </w:pP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 6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66 сессии Совета депутатов 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Елизаветинского сельсовета Чистоозерного района Новосибирской области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"О бюджете Елизаветинского сельсовета Чистоозерного района Новосибирской области на 2025 год и плановый период 2026 и 2027 годы от 25.12.2024 г. № 131</w:t>
      </w:r>
    </w:p>
    <w:tbl>
      <w:tblPr>
        <w:tblW w:w="10013" w:type="dxa"/>
        <w:tblInd w:w="95" w:type="dxa"/>
        <w:tblLook w:val="04A0"/>
      </w:tblPr>
      <w:tblGrid>
        <w:gridCol w:w="543"/>
        <w:gridCol w:w="5745"/>
        <w:gridCol w:w="1341"/>
        <w:gridCol w:w="1211"/>
        <w:gridCol w:w="1173"/>
      </w:tblGrid>
      <w:tr w:rsidR="00FF0035" w:rsidTr="00FF0035">
        <w:trPr>
          <w:trHeight w:val="659"/>
        </w:trPr>
        <w:tc>
          <w:tcPr>
            <w:tcW w:w="10013" w:type="dxa"/>
            <w:gridSpan w:val="5"/>
            <w:vMerge w:val="restart"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трансферты, перечисляемые из бюджета Елизаветинского сельсовета Чистоозерного района Новосибирской области в бюджет других бюджетов бюджетной системы Российской Федерации на 2025 год и плановый период 2026 и 2027 годов </w:t>
            </w:r>
          </w:p>
        </w:tc>
      </w:tr>
      <w:tr w:rsidR="00FF0035" w:rsidTr="00FF0035">
        <w:trPr>
          <w:trHeight w:val="554"/>
        </w:trPr>
        <w:tc>
          <w:tcPr>
            <w:tcW w:w="0" w:type="auto"/>
            <w:gridSpan w:val="5"/>
            <w:vMerge/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434"/>
        </w:trPr>
        <w:tc>
          <w:tcPr>
            <w:tcW w:w="6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1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рублях</w:t>
            </w:r>
          </w:p>
        </w:tc>
      </w:tr>
      <w:tr w:rsidR="00FF0035" w:rsidTr="00FF0035">
        <w:trPr>
          <w:trHeight w:val="1108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FF0035" w:rsidTr="00FF0035">
        <w:trPr>
          <w:trHeight w:val="2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F0035" w:rsidTr="00FF0035">
        <w:trPr>
          <w:trHeight w:val="29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93 598,80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29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93 598,80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FF0035" w:rsidRDefault="00FF0035" w:rsidP="00FF0035">
      <w:pPr>
        <w:ind w:left="5103"/>
        <w:rPr>
          <w:rFonts w:ascii="Arial" w:hAnsi="Arial" w:cs="Arial"/>
          <w:sz w:val="22"/>
          <w:szCs w:val="22"/>
          <w:lang w:eastAsia="en-US"/>
        </w:rPr>
      </w:pP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Приложение  7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66 сессии Совета депутатов 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Елизаветинского сельсовета Чистоозерного района Новосибирской области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"О бюджете Елизаветинского сельсовета Чистоозерного района Новосибирской области на 2025 год и плановый период 2026 и 2027 годы от 25.12.2024 г. № 131</w:t>
      </w:r>
    </w:p>
    <w:p w:rsidR="00FF0035" w:rsidRDefault="00FF0035" w:rsidP="00FF0035">
      <w:pPr>
        <w:ind w:left="5103"/>
        <w:rPr>
          <w:rFonts w:ascii="Arial" w:hAnsi="Arial" w:cs="Arial"/>
        </w:rPr>
      </w:pPr>
    </w:p>
    <w:tbl>
      <w:tblPr>
        <w:tblW w:w="10042" w:type="dxa"/>
        <w:tblInd w:w="95" w:type="dxa"/>
        <w:tblLook w:val="04A0"/>
      </w:tblPr>
      <w:tblGrid>
        <w:gridCol w:w="1928"/>
        <w:gridCol w:w="3780"/>
        <w:gridCol w:w="1445"/>
        <w:gridCol w:w="1445"/>
        <w:gridCol w:w="1445"/>
      </w:tblGrid>
      <w:tr w:rsidR="00FF0035" w:rsidTr="00FF0035">
        <w:trPr>
          <w:trHeight w:val="276"/>
        </w:trPr>
        <w:tc>
          <w:tcPr>
            <w:tcW w:w="10042" w:type="dxa"/>
            <w:gridSpan w:val="5"/>
            <w:vMerge w:val="restart"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финансирования дефицита бюджета Елизаветинского сельсовета Чистоозерного района Новосибирской области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на2025 год и плановый период 2026 и 2027 годов</w:t>
            </w:r>
          </w:p>
        </w:tc>
      </w:tr>
      <w:tr w:rsidR="00FF0035" w:rsidTr="00FF0035">
        <w:trPr>
          <w:trHeight w:val="435"/>
        </w:trPr>
        <w:tc>
          <w:tcPr>
            <w:tcW w:w="0" w:type="auto"/>
            <w:gridSpan w:val="5"/>
            <w:vMerge/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300"/>
        </w:trPr>
        <w:tc>
          <w:tcPr>
            <w:tcW w:w="1982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3893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</w:tr>
      <w:tr w:rsidR="00FF0035" w:rsidTr="00FF0035">
        <w:trPr>
          <w:trHeight w:val="300"/>
        </w:trPr>
        <w:tc>
          <w:tcPr>
            <w:tcW w:w="1982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3893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FF0035" w:rsidTr="00FF0035">
        <w:trPr>
          <w:trHeight w:val="276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управления, относящихся к источникам финансирования дефицитов бюджетов</w:t>
            </w:r>
          </w:p>
        </w:tc>
        <w:tc>
          <w:tcPr>
            <w:tcW w:w="4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сумма</w:t>
            </w:r>
          </w:p>
        </w:tc>
      </w:tr>
      <w:tr w:rsidR="00FF0035" w:rsidTr="00FF003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1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FF0035" w:rsidTr="00FF0035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F0035" w:rsidTr="00FF0035">
        <w:trPr>
          <w:trHeight w:val="5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областного бюджета, в том числе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5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5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0000 700 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8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10 0000 710 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8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0000 800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8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10 0000 810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8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01 03 00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8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01 03 00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0000 700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11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01 03 00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10 0000 710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11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01 03 00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0000 800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Погашение бюджетных кредитов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11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01 03 00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10 0000 810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5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-9117300,00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-3127500,00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-3474100,00</w:t>
            </w:r>
          </w:p>
        </w:tc>
      </w:tr>
      <w:tr w:rsidR="00FF0035" w:rsidTr="00FF0035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-9117300,00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-3127500,00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-3474100,00</w:t>
            </w:r>
          </w:p>
        </w:tc>
      </w:tr>
      <w:tr w:rsidR="00FF0035" w:rsidTr="00FF0035">
        <w:trPr>
          <w:trHeight w:val="5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-9117300,00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-3127500,00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-3474100,00</w:t>
            </w:r>
          </w:p>
        </w:tc>
      </w:tr>
      <w:tr w:rsidR="00FF0035" w:rsidTr="00FF0035">
        <w:trPr>
          <w:trHeight w:val="5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-9117300,00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-3127500,00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-3474100,00</w:t>
            </w:r>
          </w:p>
        </w:tc>
      </w:tr>
      <w:tr w:rsidR="00FF0035" w:rsidTr="00FF0035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9117300,00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3127500,00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3474100,00</w:t>
            </w:r>
          </w:p>
        </w:tc>
      </w:tr>
      <w:tr w:rsidR="00FF0035" w:rsidTr="00FF0035">
        <w:trPr>
          <w:trHeight w:val="3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9117300,00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3127500,00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3474100,00</w:t>
            </w:r>
          </w:p>
        </w:tc>
      </w:tr>
      <w:tr w:rsidR="00FF0035" w:rsidTr="00FF0035">
        <w:trPr>
          <w:trHeight w:val="5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9117300,00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3127500,00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3474100,00</w:t>
            </w:r>
          </w:p>
        </w:tc>
      </w:tr>
      <w:tr w:rsidR="00FF0035" w:rsidTr="00FF0035">
        <w:trPr>
          <w:trHeight w:val="5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9117300,00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3127500,00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3474100,00</w:t>
            </w:r>
          </w:p>
        </w:tc>
      </w:tr>
      <w:tr w:rsidR="00FF0035" w:rsidTr="00FF0035">
        <w:trPr>
          <w:trHeight w:val="5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01 06 00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FF0035" w:rsidRDefault="00FF0035" w:rsidP="00FF0035">
      <w:pPr>
        <w:ind w:left="5103"/>
        <w:rPr>
          <w:rFonts w:ascii="Arial" w:hAnsi="Arial" w:cs="Arial"/>
          <w:sz w:val="22"/>
          <w:szCs w:val="22"/>
          <w:lang w:eastAsia="en-US"/>
        </w:rPr>
      </w:pP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Приложение  8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66 сессии Совета депутатов 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Елизаветинского сельсовета Чистоозерного района Новосибирской области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"О бюджете Елизаветинского сельсовета Чистоозерного района Новосибирской области на 2025 год и плановый период 2026 и 2027 годы от 25.12.2024 г. № 131</w:t>
      </w:r>
    </w:p>
    <w:p w:rsidR="00FF0035" w:rsidRDefault="00FF0035" w:rsidP="00FF0035">
      <w:pPr>
        <w:ind w:left="5103"/>
        <w:rPr>
          <w:rFonts w:ascii="Arial" w:hAnsi="Arial" w:cs="Arial"/>
        </w:rPr>
      </w:pPr>
    </w:p>
    <w:tbl>
      <w:tblPr>
        <w:tblpPr w:leftFromText="180" w:rightFromText="180" w:vertAnchor="text" w:horzAnchor="page" w:tblpX="351" w:tblpY="188"/>
        <w:tblW w:w="11445" w:type="dxa"/>
        <w:tblLayout w:type="fixed"/>
        <w:tblLook w:val="04A0"/>
      </w:tblPr>
      <w:tblGrid>
        <w:gridCol w:w="349"/>
        <w:gridCol w:w="3172"/>
        <w:gridCol w:w="837"/>
        <w:gridCol w:w="833"/>
        <w:gridCol w:w="159"/>
        <w:gridCol w:w="77"/>
        <w:gridCol w:w="1624"/>
        <w:gridCol w:w="1678"/>
        <w:gridCol w:w="23"/>
        <w:gridCol w:w="213"/>
        <w:gridCol w:w="1063"/>
        <w:gridCol w:w="1417"/>
      </w:tblGrid>
      <w:tr w:rsidR="00FF0035" w:rsidTr="00FF0035">
        <w:trPr>
          <w:trHeight w:val="711"/>
        </w:trPr>
        <w:tc>
          <w:tcPr>
            <w:tcW w:w="11448" w:type="dxa"/>
            <w:gridSpan w:val="12"/>
            <w:vAlign w:val="bottom"/>
            <w:hideMark/>
          </w:tcPr>
          <w:p w:rsidR="00FF0035" w:rsidRDefault="00FF0035">
            <w:pPr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муниципальных внутренних заимствований Елизаветинского сельсовета Чистоозерного района Новосибирской области  на 2025 год и плановый период 2026 и 2027 годов</w:t>
            </w:r>
          </w:p>
        </w:tc>
      </w:tr>
      <w:tr w:rsidR="00FF0035" w:rsidTr="00FF0035">
        <w:trPr>
          <w:trHeight w:val="318"/>
        </w:trPr>
        <w:tc>
          <w:tcPr>
            <w:tcW w:w="350" w:type="dxa"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gridSpan w:val="2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рублях</w:t>
            </w:r>
          </w:p>
        </w:tc>
      </w:tr>
      <w:tr w:rsidR="00FF0035" w:rsidTr="00FF0035">
        <w:trPr>
          <w:trHeight w:val="318"/>
        </w:trPr>
        <w:tc>
          <w:tcPr>
            <w:tcW w:w="3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FF0035" w:rsidTr="00FF0035">
        <w:trPr>
          <w:trHeight w:val="1513"/>
        </w:trPr>
        <w:tc>
          <w:tcPr>
            <w:tcW w:w="14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</w:t>
            </w:r>
            <w:r>
              <w:rPr>
                <w:rFonts w:ascii="Arial" w:hAnsi="Arial" w:cs="Arial"/>
                <w:sz w:val="24"/>
                <w:szCs w:val="24"/>
              </w:rPr>
              <w:br/>
              <w:t>привлечения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привлечения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</w:t>
            </w:r>
            <w:r>
              <w:rPr>
                <w:rFonts w:ascii="Arial" w:hAnsi="Arial" w:cs="Arial"/>
                <w:sz w:val="24"/>
                <w:szCs w:val="24"/>
              </w:rPr>
              <w:br/>
              <w:t>привлечения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FF0035" w:rsidTr="00FF0035">
        <w:trPr>
          <w:trHeight w:val="318"/>
        </w:trPr>
        <w:tc>
          <w:tcPr>
            <w:tcW w:w="3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Муниципальные внутренние заимствования, </w:t>
            </w:r>
            <w:r>
              <w:rPr>
                <w:rFonts w:ascii="Arial" w:hAnsi="Arial" w:cs="Arial"/>
                <w:sz w:val="24"/>
                <w:szCs w:val="24"/>
              </w:rPr>
              <w:br/>
              <w:t>в том числе: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318"/>
        </w:trPr>
        <w:tc>
          <w:tcPr>
            <w:tcW w:w="14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908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4" w:type="dxa"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Муниципальные ценные бумаги Елизаветинского сельсовета Чистоозерного района Новосибирской области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118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66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F0035" w:rsidTr="00FF0035">
        <w:trPr>
          <w:trHeight w:val="43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FF0035" w:rsidRDefault="00FF0035" w:rsidP="00FF0035">
      <w:pPr>
        <w:ind w:left="5103"/>
        <w:rPr>
          <w:rFonts w:ascii="Arial" w:hAnsi="Arial" w:cs="Arial"/>
          <w:sz w:val="22"/>
          <w:szCs w:val="22"/>
          <w:lang w:eastAsia="en-US"/>
        </w:rPr>
      </w:pP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Приложение  9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66 сессии Совета депутатов 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Елизаветинского сельсовета Чистоозерного района Новосибирской области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"О бюджете Елизаветинского сельсовета Чистоозерного района Новосибирской области на 2025 год и плановый период 2026 и 2027 годы от 25.12.2024 г. № 131</w:t>
      </w:r>
    </w:p>
    <w:p w:rsidR="00FF0035" w:rsidRDefault="00FF0035" w:rsidP="00FF0035">
      <w:pPr>
        <w:ind w:left="5103"/>
        <w:rPr>
          <w:rFonts w:ascii="Arial" w:hAnsi="Arial" w:cs="Arial"/>
        </w:rPr>
      </w:pPr>
    </w:p>
    <w:p w:rsidR="00FF0035" w:rsidRDefault="00FF0035" w:rsidP="00FF003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ПРОГРАММА МУНИЦИПАЛЬНЫХ ГАРАНТИЙ ЕЛИЗАВЕТИНСКОГО СЕЛЬСОВЕТА ЧИСТООЗЕРНОГО РАЙОНА НОВОСИБИРСКОЙ ОБЛАСТИ</w:t>
      </w:r>
    </w:p>
    <w:p w:rsidR="00FF0035" w:rsidRDefault="00FF0035" w:rsidP="00FF003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ВАЛЮТЕ РОССИЙСКОЙ ФЕДЕРАЦИИ НА 2025 ГОД И ПЛАНОВЫЙ ПЕРИОД 2026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2027 ГОДОВ</w:t>
      </w:r>
    </w:p>
    <w:p w:rsidR="00FF0035" w:rsidRDefault="00FF0035" w:rsidP="00FF00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. Перечень подлежащих предоставлению муниципальных гарантий Елизаветинского сельсовета Чистоозерного района Новосибирской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2025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году и в плановом периоде 2026-2027 годов</w:t>
      </w:r>
    </w:p>
    <w:p w:rsidR="00FF0035" w:rsidRDefault="00FF0035" w:rsidP="00FF00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0"/>
        <w:gridCol w:w="802"/>
        <w:gridCol w:w="1529"/>
        <w:gridCol w:w="509"/>
        <w:gridCol w:w="509"/>
        <w:gridCol w:w="510"/>
        <w:gridCol w:w="1379"/>
        <w:gridCol w:w="1722"/>
        <w:gridCol w:w="1823"/>
        <w:gridCol w:w="1782"/>
      </w:tblGrid>
      <w:tr w:rsidR="00FF0035" w:rsidTr="00FF0035">
        <w:trPr>
          <w:trHeight w:val="348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lastRenderedPageBreak/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(цель) гарантирования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Категория принципалов</w:t>
            </w: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Условия предоставления гарантий</w:t>
            </w:r>
          </w:p>
        </w:tc>
      </w:tr>
      <w:tr w:rsidR="00FF0035" w:rsidTr="00FF0035">
        <w:trPr>
          <w:trHeight w:val="295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права регрессного требования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Анализ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финансового состояния принципала перед гарантом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предоставлен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ия обеспечения исполнения обязатель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ств пр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инципала перед гарантом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Иные условия</w:t>
            </w:r>
          </w:p>
        </w:tc>
      </w:tr>
      <w:tr w:rsidR="00FF0035" w:rsidTr="00FF0035">
        <w:trPr>
          <w:trHeight w:val="639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6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F0035" w:rsidTr="00FF0035">
        <w:trPr>
          <w:trHeight w:val="163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F0035" w:rsidTr="00FF0035">
        <w:trPr>
          <w:trHeight w:val="24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F0035" w:rsidRDefault="00FF0035" w:rsidP="00FF00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F0035" w:rsidRDefault="00FF0035" w:rsidP="00FF00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2. Общий объем бюджетных ассигнований, предусмотренных на исполнение муниципальных гарантий Елизаветинского сельсовета Чистоозерного района Новосибирской области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возможным гарантийным случаям в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году и в плановом периоде 2026-2027 годов</w:t>
      </w:r>
    </w:p>
    <w:p w:rsidR="00FF0035" w:rsidRDefault="00FF0035" w:rsidP="00FF003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"/>
        <w:gridCol w:w="4932"/>
        <w:gridCol w:w="1310"/>
        <w:gridCol w:w="1576"/>
        <w:gridCol w:w="2027"/>
        <w:gridCol w:w="21"/>
      </w:tblGrid>
      <w:tr w:rsidR="00FF0035" w:rsidTr="00FF0035">
        <w:trPr>
          <w:gridBefore w:val="1"/>
          <w:gridAfter w:val="1"/>
          <w:wBefore w:w="10" w:type="dxa"/>
          <w:wAfter w:w="21" w:type="dxa"/>
          <w:trHeight w:val="364"/>
        </w:trPr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Объем, рублей</w:t>
            </w:r>
          </w:p>
        </w:tc>
      </w:tr>
      <w:tr w:rsidR="00FF0035" w:rsidTr="00FF0035">
        <w:trPr>
          <w:gridBefore w:val="1"/>
          <w:gridAfter w:val="1"/>
          <w:wBefore w:w="10" w:type="dxa"/>
          <w:wAfter w:w="21" w:type="dxa"/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FF0035" w:rsidTr="00FF0035">
        <w:trPr>
          <w:trHeight w:val="359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F0035" w:rsidTr="00FF0035">
        <w:trPr>
          <w:trHeight w:val="243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источников финансирования дефицита бюджета Елизаветинского сельсовета Чистоозерного района Новосибирской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5" w:rsidRDefault="00FF003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5" w:rsidRDefault="00FF003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35" w:rsidRDefault="00FF003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243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35" w:rsidRDefault="00FF003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F0035" w:rsidRDefault="00FF0035" w:rsidP="00FF0035">
      <w:pPr>
        <w:rPr>
          <w:rFonts w:ascii="Arial" w:hAnsi="Arial" w:cs="Arial"/>
          <w:sz w:val="24"/>
          <w:szCs w:val="24"/>
        </w:rPr>
      </w:pPr>
    </w:p>
    <w:p w:rsidR="00FF0035" w:rsidRDefault="00FF0035" w:rsidP="00FF0035">
      <w:pPr>
        <w:ind w:left="5103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>Приложение  10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66 сессии Совета депутатов 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Елизаветинского сельсовета Чистоозерного района Новосибирской области</w:t>
      </w:r>
    </w:p>
    <w:p w:rsidR="00FF0035" w:rsidRDefault="00FF0035" w:rsidP="00FF003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"О бюджете Елизаветинского сельсовета Чистоозерного района Новосибирской области на 2025 год и плановый период 2026 и 2027 годы от 25.12.2024 г. № 131</w:t>
      </w:r>
    </w:p>
    <w:p w:rsidR="00FF0035" w:rsidRDefault="00FF0035" w:rsidP="00FF0035">
      <w:pPr>
        <w:ind w:left="5103"/>
        <w:rPr>
          <w:rFonts w:ascii="Arial" w:hAnsi="Arial" w:cs="Arial"/>
        </w:rPr>
      </w:pPr>
    </w:p>
    <w:p w:rsidR="00FF0035" w:rsidRDefault="00FF0035" w:rsidP="00FF0035">
      <w:pPr>
        <w:ind w:left="5103"/>
        <w:rPr>
          <w:rFonts w:ascii="Arial" w:hAnsi="Arial" w:cs="Arial"/>
        </w:rPr>
      </w:pPr>
    </w:p>
    <w:tbl>
      <w:tblPr>
        <w:tblW w:w="10013" w:type="dxa"/>
        <w:tblInd w:w="95" w:type="dxa"/>
        <w:tblLook w:val="04A0"/>
      </w:tblPr>
      <w:tblGrid>
        <w:gridCol w:w="761"/>
        <w:gridCol w:w="4054"/>
        <w:gridCol w:w="1530"/>
        <w:gridCol w:w="1966"/>
        <w:gridCol w:w="1732"/>
      </w:tblGrid>
      <w:tr w:rsidR="00FF0035" w:rsidTr="00FF0035">
        <w:trPr>
          <w:trHeight w:val="1197"/>
        </w:trPr>
        <w:tc>
          <w:tcPr>
            <w:tcW w:w="608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9405" w:type="dxa"/>
            <w:gridSpan w:val="4"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муниципальных  программ Елизаветинского сельсовета Чистоозерного района Новосибирской области, предусмотренных к финансированию в 2025 году и плановом периоде 2026 и 2027 годов</w:t>
            </w:r>
          </w:p>
        </w:tc>
      </w:tr>
      <w:tr w:rsidR="00FF0035" w:rsidTr="00FF0035">
        <w:trPr>
          <w:trHeight w:val="251"/>
        </w:trPr>
        <w:tc>
          <w:tcPr>
            <w:tcW w:w="608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noWrap/>
            <w:vAlign w:val="bottom"/>
            <w:hideMark/>
          </w:tcPr>
          <w:p w:rsidR="00FF0035" w:rsidRDefault="00FF0035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noWrap/>
            <w:vAlign w:val="bottom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FF0035" w:rsidTr="00FF0035">
        <w:trPr>
          <w:trHeight w:val="37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на2026 год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2027  год</w:t>
            </w:r>
          </w:p>
        </w:tc>
      </w:tr>
      <w:tr w:rsidR="00FF0035" w:rsidTr="00FF0035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035" w:rsidTr="00FF0035">
        <w:trPr>
          <w:trHeight w:val="29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35" w:rsidRDefault="00FF0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F0035" w:rsidTr="00FF0035">
        <w:trPr>
          <w:trHeight w:val="141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 комплексного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развития транспортной инфраструктуры Елизаветинского сельсовета Чистоозерного района Новосибирской области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 2017-2032 годы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338 600,00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352 000,00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486 000,00</w:t>
            </w:r>
          </w:p>
        </w:tc>
      </w:tr>
      <w:tr w:rsidR="00FF0035" w:rsidTr="00FF0035">
        <w:trPr>
          <w:trHeight w:val="25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расходов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338 600,00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352 000,00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0035" w:rsidRDefault="00FF00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486 000,00</w:t>
            </w:r>
          </w:p>
        </w:tc>
      </w:tr>
    </w:tbl>
    <w:p w:rsidR="00FF0035" w:rsidRDefault="00FF0035" w:rsidP="00FF003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F0035" w:rsidRPr="00ED4A18" w:rsidRDefault="00FF0035" w:rsidP="00FF0035">
      <w:pPr>
        <w:rPr>
          <w:b/>
        </w:rPr>
      </w:pPr>
      <w:r w:rsidRPr="00ED4A18">
        <w:rPr>
          <w:b/>
        </w:rPr>
        <w:t xml:space="preserve">             СОВЕТ ДЕПУТАТОВ ЕЛИЗАВЕТИНСКОГО СЕЛЬСОВЕТА</w:t>
      </w:r>
    </w:p>
    <w:p w:rsidR="00FF0035" w:rsidRPr="00ED4A18" w:rsidRDefault="00FF0035" w:rsidP="00FF0035">
      <w:pPr>
        <w:jc w:val="center"/>
        <w:rPr>
          <w:b/>
        </w:rPr>
      </w:pPr>
      <w:r w:rsidRPr="00ED4A18">
        <w:rPr>
          <w:b/>
        </w:rPr>
        <w:t>ЧИСТООЗЕРНОГО РАЙОНА</w:t>
      </w:r>
    </w:p>
    <w:p w:rsidR="00FF0035" w:rsidRPr="00ED4A18" w:rsidRDefault="00FF0035" w:rsidP="00FF0035">
      <w:pPr>
        <w:jc w:val="center"/>
        <w:rPr>
          <w:b/>
        </w:rPr>
      </w:pPr>
      <w:r w:rsidRPr="00ED4A18">
        <w:rPr>
          <w:b/>
        </w:rPr>
        <w:t>НОВОСИБИРСКОЙ ОБЛАСТИ</w:t>
      </w:r>
    </w:p>
    <w:p w:rsidR="00FF0035" w:rsidRPr="00ED4A18" w:rsidRDefault="00FF0035" w:rsidP="00FF0035">
      <w:pPr>
        <w:jc w:val="center"/>
        <w:rPr>
          <w:b/>
        </w:rPr>
      </w:pPr>
      <w:r>
        <w:rPr>
          <w:b/>
        </w:rPr>
        <w:t>шестого</w:t>
      </w:r>
      <w:r w:rsidRPr="00ED4A18">
        <w:rPr>
          <w:b/>
        </w:rPr>
        <w:t xml:space="preserve"> созыва</w:t>
      </w:r>
    </w:p>
    <w:p w:rsidR="00FF0035" w:rsidRPr="00ED4A18" w:rsidRDefault="00FF0035" w:rsidP="00FF0035">
      <w:pPr>
        <w:jc w:val="center"/>
        <w:rPr>
          <w:b/>
        </w:rPr>
      </w:pPr>
    </w:p>
    <w:p w:rsidR="00FF0035" w:rsidRPr="00ED4A18" w:rsidRDefault="00FF0035" w:rsidP="00FF0035">
      <w:pPr>
        <w:jc w:val="center"/>
        <w:rPr>
          <w:b/>
        </w:rPr>
      </w:pPr>
      <w:r w:rsidRPr="00ED4A18">
        <w:rPr>
          <w:b/>
        </w:rPr>
        <w:t>РЕШЕНИЕ</w:t>
      </w:r>
    </w:p>
    <w:p w:rsidR="00FF0035" w:rsidRPr="00ED4A18" w:rsidRDefault="00FF0035" w:rsidP="00FF0035">
      <w:pPr>
        <w:jc w:val="center"/>
        <w:rPr>
          <w:b/>
        </w:rPr>
      </w:pPr>
      <w:r>
        <w:rPr>
          <w:b/>
        </w:rPr>
        <w:t>шестьдесят шестой</w:t>
      </w:r>
      <w:r w:rsidRPr="00ED4A18">
        <w:rPr>
          <w:b/>
        </w:rPr>
        <w:t xml:space="preserve"> сессии</w:t>
      </w:r>
    </w:p>
    <w:p w:rsidR="00FF0035" w:rsidRPr="00ED4A18" w:rsidRDefault="00FF0035" w:rsidP="00FF0035">
      <w:pPr>
        <w:jc w:val="center"/>
        <w:rPr>
          <w:b/>
        </w:rPr>
      </w:pPr>
    </w:p>
    <w:p w:rsidR="00FF0035" w:rsidRPr="00ED4A18" w:rsidRDefault="00FF0035" w:rsidP="00FF0035">
      <w:pPr>
        <w:jc w:val="center"/>
        <w:rPr>
          <w:b/>
        </w:rPr>
      </w:pPr>
      <w:r w:rsidRPr="00ED4A18">
        <w:rPr>
          <w:b/>
        </w:rPr>
        <w:t xml:space="preserve">с. </w:t>
      </w:r>
      <w:proofErr w:type="spellStart"/>
      <w:r w:rsidRPr="00ED4A18">
        <w:rPr>
          <w:b/>
        </w:rPr>
        <w:t>Елизаветинка</w:t>
      </w:r>
      <w:proofErr w:type="spellEnd"/>
    </w:p>
    <w:p w:rsidR="00FF0035" w:rsidRPr="00ED4A18" w:rsidRDefault="00FF0035" w:rsidP="00FF0035">
      <w:pPr>
        <w:jc w:val="center"/>
        <w:rPr>
          <w:b/>
        </w:rPr>
      </w:pPr>
    </w:p>
    <w:p w:rsidR="00FF0035" w:rsidRPr="00770680" w:rsidRDefault="00FF0035" w:rsidP="00FF0035">
      <w:pPr>
        <w:rPr>
          <w:b/>
        </w:rPr>
      </w:pPr>
      <w:r>
        <w:rPr>
          <w:b/>
        </w:rPr>
        <w:t xml:space="preserve">    25.12.2024</w:t>
      </w:r>
      <w:r w:rsidRPr="00ED4A18">
        <w:rPr>
          <w:b/>
        </w:rPr>
        <w:t xml:space="preserve">г.                                                            </w:t>
      </w:r>
      <w:r>
        <w:rPr>
          <w:b/>
        </w:rPr>
        <w:t xml:space="preserve">                           №  132</w:t>
      </w:r>
    </w:p>
    <w:p w:rsidR="00FF0035" w:rsidRPr="00ED4A18" w:rsidRDefault="00FF0035" w:rsidP="00FF0035">
      <w:pPr>
        <w:rPr>
          <w:b/>
        </w:rPr>
      </w:pPr>
    </w:p>
    <w:p w:rsidR="00FF0035" w:rsidRPr="00ED4A18" w:rsidRDefault="00FF0035" w:rsidP="00FF0035">
      <w:pPr>
        <w:ind w:left="-567"/>
        <w:jc w:val="center"/>
        <w:rPr>
          <w:b/>
        </w:rPr>
      </w:pPr>
      <w:r w:rsidRPr="00ED4A18">
        <w:rPr>
          <w:b/>
        </w:rPr>
        <w:t xml:space="preserve">О плане </w:t>
      </w:r>
      <w:proofErr w:type="gramStart"/>
      <w:r w:rsidRPr="00ED4A18">
        <w:rPr>
          <w:b/>
        </w:rPr>
        <w:t>работы Совета депутатов Елизаветинского сельсовета Чистоозерного райо</w:t>
      </w:r>
      <w:r>
        <w:rPr>
          <w:b/>
        </w:rPr>
        <w:t>на Новосибирской области</w:t>
      </w:r>
      <w:proofErr w:type="gramEnd"/>
      <w:r>
        <w:rPr>
          <w:b/>
        </w:rPr>
        <w:t xml:space="preserve"> на 2025</w:t>
      </w:r>
      <w:r w:rsidRPr="00ED4A18">
        <w:rPr>
          <w:b/>
        </w:rPr>
        <w:t xml:space="preserve"> год</w:t>
      </w:r>
    </w:p>
    <w:p w:rsidR="00FF0035" w:rsidRPr="00ED4A18" w:rsidRDefault="00FF0035" w:rsidP="00FF0035">
      <w:pPr>
        <w:ind w:left="-567"/>
        <w:jc w:val="center"/>
        <w:rPr>
          <w:b/>
        </w:rPr>
      </w:pPr>
    </w:p>
    <w:p w:rsidR="00FF0035" w:rsidRPr="00ED4A18" w:rsidRDefault="00FF0035" w:rsidP="00FF0035">
      <w:pPr>
        <w:ind w:left="-567"/>
        <w:jc w:val="center"/>
        <w:rPr>
          <w:b/>
        </w:rPr>
      </w:pPr>
    </w:p>
    <w:p w:rsidR="00FF0035" w:rsidRPr="00ED4A18" w:rsidRDefault="00FF0035" w:rsidP="00FF0035">
      <w:pPr>
        <w:ind w:left="-284"/>
        <w:jc w:val="both"/>
      </w:pPr>
      <w:r w:rsidRPr="00ED4A18">
        <w:t xml:space="preserve">     В целях повышения исполнительской дисциплины в решении экономических и социальных вопросов жизнеобеспечения поселения, улучшения взаимодействия с органами государственной власти, представительных органов района, организациями, учреждениями, независимо от форм собственности и населением, Совет депутатов Елизаветинского сельсовета</w:t>
      </w:r>
    </w:p>
    <w:p w:rsidR="00FF0035" w:rsidRPr="00ED4A18" w:rsidRDefault="00FF0035" w:rsidP="00FF0035">
      <w:pPr>
        <w:ind w:left="-284"/>
        <w:jc w:val="both"/>
      </w:pPr>
      <w:r w:rsidRPr="00ED4A18">
        <w:t>РЕШИЛ:</w:t>
      </w:r>
    </w:p>
    <w:p w:rsidR="00FF0035" w:rsidRPr="00ED4A18" w:rsidRDefault="00FF0035" w:rsidP="00FF0035">
      <w:pPr>
        <w:ind w:left="-284"/>
        <w:jc w:val="both"/>
      </w:pPr>
      <w:r w:rsidRPr="00ED4A18">
        <w:t xml:space="preserve">     1. Утвердить план </w:t>
      </w:r>
      <w:proofErr w:type="gramStart"/>
      <w:r w:rsidRPr="00ED4A18">
        <w:t>работы Совета депутатов Елизаветинского сельсовета Чистоозерного район</w:t>
      </w:r>
      <w:r>
        <w:t>а Новосибирской области</w:t>
      </w:r>
      <w:proofErr w:type="gramEnd"/>
      <w:r>
        <w:t xml:space="preserve">  на 2025</w:t>
      </w:r>
      <w:r w:rsidRPr="00ED4A18">
        <w:t xml:space="preserve"> год (приложение №1)</w:t>
      </w:r>
    </w:p>
    <w:p w:rsidR="00FF0035" w:rsidRPr="00ED4A18" w:rsidRDefault="00FF0035" w:rsidP="00FF0035">
      <w:pPr>
        <w:pStyle w:val="a6"/>
        <w:spacing w:after="0"/>
        <w:ind w:left="-567"/>
        <w:jc w:val="both"/>
        <w:rPr>
          <w:szCs w:val="28"/>
        </w:rPr>
      </w:pPr>
      <w:r w:rsidRPr="00ED4A18">
        <w:rPr>
          <w:szCs w:val="28"/>
        </w:rPr>
        <w:t xml:space="preserve">          2.Данное решение опубликовать в газете «Вестник МО Елизаветинского сельсовета».</w:t>
      </w:r>
    </w:p>
    <w:p w:rsidR="00FF0035" w:rsidRDefault="00FF0035" w:rsidP="00FF0035">
      <w:pPr>
        <w:ind w:left="284"/>
        <w:jc w:val="both"/>
      </w:pPr>
    </w:p>
    <w:p w:rsidR="00FF0035" w:rsidRPr="00ED4A18" w:rsidRDefault="00FF0035" w:rsidP="00FF0035">
      <w:pPr>
        <w:ind w:left="284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FF0035" w:rsidTr="005A133B">
        <w:tc>
          <w:tcPr>
            <w:tcW w:w="4785" w:type="dxa"/>
            <w:shd w:val="clear" w:color="auto" w:fill="auto"/>
          </w:tcPr>
          <w:p w:rsidR="00FF0035" w:rsidRPr="000F083F" w:rsidRDefault="00FF0035" w:rsidP="005A133B">
            <w:r w:rsidRPr="000F083F">
              <w:t>Глава Елизаветинского сельсовета Чистоозерного района Новосибирской области</w:t>
            </w:r>
          </w:p>
          <w:p w:rsidR="00FF0035" w:rsidRPr="000F083F" w:rsidRDefault="00FF0035" w:rsidP="005A133B">
            <w:pPr>
              <w:jc w:val="both"/>
            </w:pPr>
          </w:p>
          <w:p w:rsidR="00FF0035" w:rsidRPr="000F083F" w:rsidRDefault="00FF0035" w:rsidP="005A133B">
            <w:pPr>
              <w:jc w:val="both"/>
            </w:pPr>
            <w:r w:rsidRPr="000F083F">
              <w:t xml:space="preserve">______________      В.А. </w:t>
            </w:r>
            <w:proofErr w:type="spellStart"/>
            <w:r w:rsidRPr="000F083F">
              <w:t>Шрайбер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F0035" w:rsidRPr="000F083F" w:rsidRDefault="00FF0035" w:rsidP="005A133B">
            <w:r w:rsidRPr="000F083F">
              <w:t xml:space="preserve">Председатель </w:t>
            </w:r>
            <w:proofErr w:type="gramStart"/>
            <w:r w:rsidRPr="000F083F">
              <w:t>Совета депутатов Елизаветинского сельсовета Чистоозерного района Новосибирской области</w:t>
            </w:r>
            <w:proofErr w:type="gramEnd"/>
          </w:p>
          <w:p w:rsidR="00FF0035" w:rsidRPr="000F083F" w:rsidRDefault="00FF0035" w:rsidP="005A133B">
            <w:r w:rsidRPr="000F083F">
              <w:t xml:space="preserve">________________ </w:t>
            </w:r>
            <w:r>
              <w:t>В.Г.Ковалев</w:t>
            </w:r>
          </w:p>
        </w:tc>
      </w:tr>
    </w:tbl>
    <w:p w:rsidR="00FF0035" w:rsidRDefault="00FF0035" w:rsidP="00FF0035">
      <w:pPr>
        <w:ind w:left="-142"/>
        <w:jc w:val="both"/>
      </w:pPr>
    </w:p>
    <w:p w:rsidR="00FF0035" w:rsidRDefault="00FF0035" w:rsidP="00FF0035">
      <w:pPr>
        <w:ind w:left="-142"/>
        <w:jc w:val="right"/>
      </w:pPr>
    </w:p>
    <w:p w:rsidR="00FF0035" w:rsidRDefault="00FF0035" w:rsidP="00FF0035">
      <w:pPr>
        <w:ind w:left="-142"/>
        <w:jc w:val="right"/>
      </w:pPr>
    </w:p>
    <w:p w:rsidR="00FF0035" w:rsidRDefault="00FF0035" w:rsidP="00FF0035">
      <w:pPr>
        <w:ind w:left="-142"/>
        <w:jc w:val="right"/>
      </w:pPr>
    </w:p>
    <w:p w:rsidR="00FF0035" w:rsidRDefault="00FF0035" w:rsidP="00FF0035">
      <w:pPr>
        <w:ind w:left="-142"/>
        <w:jc w:val="right"/>
      </w:pPr>
    </w:p>
    <w:p w:rsidR="00FF0035" w:rsidRDefault="00FF0035" w:rsidP="00FF0035">
      <w:pPr>
        <w:ind w:left="-142"/>
        <w:jc w:val="right"/>
        <w:rPr>
          <w:sz w:val="24"/>
          <w:szCs w:val="24"/>
        </w:rPr>
      </w:pPr>
    </w:p>
    <w:p w:rsidR="00FF0035" w:rsidRDefault="00FF0035" w:rsidP="00FF0035">
      <w:pPr>
        <w:ind w:left="-142"/>
        <w:jc w:val="right"/>
        <w:rPr>
          <w:sz w:val="24"/>
          <w:szCs w:val="24"/>
        </w:rPr>
      </w:pPr>
    </w:p>
    <w:p w:rsidR="00FF0035" w:rsidRPr="00A018D9" w:rsidRDefault="00FF0035" w:rsidP="00FF0035">
      <w:pPr>
        <w:ind w:left="-142"/>
        <w:jc w:val="right"/>
        <w:rPr>
          <w:sz w:val="24"/>
          <w:szCs w:val="24"/>
        </w:rPr>
      </w:pPr>
      <w:r w:rsidRPr="00A018D9">
        <w:rPr>
          <w:sz w:val="24"/>
          <w:szCs w:val="24"/>
        </w:rPr>
        <w:t>Приложение №1</w:t>
      </w:r>
    </w:p>
    <w:p w:rsidR="00FF0035" w:rsidRPr="00A018D9" w:rsidRDefault="00FF0035" w:rsidP="00FF0035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к решению № 132</w:t>
      </w:r>
    </w:p>
    <w:p w:rsidR="00FF0035" w:rsidRPr="00A018D9" w:rsidRDefault="00FF0035" w:rsidP="00FF0035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шестьдесят шестой</w:t>
      </w:r>
      <w:r w:rsidRPr="00A018D9">
        <w:rPr>
          <w:sz w:val="24"/>
          <w:szCs w:val="24"/>
        </w:rPr>
        <w:t xml:space="preserve"> сессии</w:t>
      </w:r>
    </w:p>
    <w:p w:rsidR="00FF0035" w:rsidRPr="00A018D9" w:rsidRDefault="00FF0035" w:rsidP="00FF0035">
      <w:pPr>
        <w:ind w:left="-142"/>
        <w:jc w:val="right"/>
        <w:rPr>
          <w:sz w:val="24"/>
          <w:szCs w:val="24"/>
        </w:rPr>
      </w:pPr>
      <w:r w:rsidRPr="00A018D9">
        <w:rPr>
          <w:sz w:val="24"/>
          <w:szCs w:val="24"/>
        </w:rPr>
        <w:t xml:space="preserve"> Совета депутатов</w:t>
      </w:r>
    </w:p>
    <w:p w:rsidR="00FF0035" w:rsidRPr="00A018D9" w:rsidRDefault="00FF0035" w:rsidP="00FF0035">
      <w:pPr>
        <w:ind w:left="-142"/>
        <w:jc w:val="right"/>
        <w:rPr>
          <w:sz w:val="24"/>
          <w:szCs w:val="24"/>
        </w:rPr>
      </w:pPr>
      <w:r w:rsidRPr="00A018D9">
        <w:rPr>
          <w:sz w:val="24"/>
          <w:szCs w:val="24"/>
        </w:rPr>
        <w:t xml:space="preserve"> Елизаветинского сельсовета </w:t>
      </w:r>
    </w:p>
    <w:p w:rsidR="00FF0035" w:rsidRPr="00A018D9" w:rsidRDefault="00FF0035" w:rsidP="00FF0035">
      <w:pPr>
        <w:ind w:left="-142"/>
        <w:jc w:val="right"/>
        <w:rPr>
          <w:sz w:val="24"/>
          <w:szCs w:val="24"/>
        </w:rPr>
      </w:pPr>
      <w:r w:rsidRPr="00A018D9">
        <w:rPr>
          <w:sz w:val="24"/>
          <w:szCs w:val="24"/>
        </w:rPr>
        <w:t>Чистоозерного района</w:t>
      </w:r>
    </w:p>
    <w:p w:rsidR="00FF0035" w:rsidRPr="00A018D9" w:rsidRDefault="00FF0035" w:rsidP="00FF0035">
      <w:pPr>
        <w:ind w:left="-142"/>
        <w:jc w:val="right"/>
        <w:rPr>
          <w:sz w:val="24"/>
          <w:szCs w:val="24"/>
        </w:rPr>
      </w:pPr>
      <w:r w:rsidRPr="00A018D9">
        <w:rPr>
          <w:sz w:val="24"/>
          <w:szCs w:val="24"/>
        </w:rPr>
        <w:t xml:space="preserve"> Новосибирской области</w:t>
      </w:r>
    </w:p>
    <w:p w:rsidR="00FF0035" w:rsidRPr="00A018D9" w:rsidRDefault="00FF0035" w:rsidP="00FF0035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 </w:t>
      </w:r>
      <w:r w:rsidRPr="00A018D9">
        <w:rPr>
          <w:sz w:val="24"/>
          <w:szCs w:val="24"/>
        </w:rPr>
        <w:t xml:space="preserve"> д</w:t>
      </w:r>
      <w:r>
        <w:rPr>
          <w:sz w:val="24"/>
          <w:szCs w:val="24"/>
        </w:rPr>
        <w:t>екабря 2024</w:t>
      </w:r>
      <w:r w:rsidRPr="00A018D9">
        <w:rPr>
          <w:sz w:val="24"/>
          <w:szCs w:val="24"/>
        </w:rPr>
        <w:t xml:space="preserve"> года </w:t>
      </w:r>
    </w:p>
    <w:p w:rsidR="00FF0035" w:rsidRDefault="00FF0035" w:rsidP="00FF0035">
      <w:pPr>
        <w:ind w:left="-142"/>
        <w:jc w:val="right"/>
      </w:pPr>
    </w:p>
    <w:p w:rsidR="00FF0035" w:rsidRDefault="00FF0035" w:rsidP="00FF0035">
      <w:pPr>
        <w:ind w:left="-142"/>
        <w:jc w:val="center"/>
      </w:pPr>
    </w:p>
    <w:p w:rsidR="00FF0035" w:rsidRDefault="00FF0035" w:rsidP="00FF0035">
      <w:pPr>
        <w:ind w:left="-142"/>
        <w:jc w:val="center"/>
        <w:rPr>
          <w:b/>
        </w:rPr>
      </w:pPr>
      <w:r>
        <w:rPr>
          <w:b/>
        </w:rPr>
        <w:t xml:space="preserve">ПЛАН РАБОТЫ СОВЕТА ДЕПУТАТОВ </w:t>
      </w:r>
    </w:p>
    <w:p w:rsidR="00FF0035" w:rsidRDefault="00FF0035" w:rsidP="00FF0035">
      <w:pPr>
        <w:ind w:left="-142"/>
        <w:jc w:val="center"/>
        <w:rPr>
          <w:b/>
        </w:rPr>
      </w:pPr>
      <w:r>
        <w:rPr>
          <w:b/>
        </w:rPr>
        <w:t>ЕЛИЗАВЕТИНСКОГО СЕЛЬСОВЕТА НА  2025 ГОД</w:t>
      </w:r>
    </w:p>
    <w:p w:rsidR="00FF0035" w:rsidRDefault="00FF0035" w:rsidP="00FF0035">
      <w:pPr>
        <w:ind w:left="-142"/>
        <w:jc w:val="center"/>
        <w:rPr>
          <w:b/>
        </w:rPr>
      </w:pPr>
    </w:p>
    <w:tbl>
      <w:tblPr>
        <w:tblStyle w:val="af"/>
        <w:tblW w:w="0" w:type="auto"/>
        <w:tblInd w:w="-142" w:type="dxa"/>
        <w:tblLook w:val="04A0"/>
      </w:tblPr>
      <w:tblGrid>
        <w:gridCol w:w="706"/>
        <w:gridCol w:w="5539"/>
        <w:gridCol w:w="3260"/>
      </w:tblGrid>
      <w:tr w:rsidR="00FF0035" w:rsidTr="005A133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Вопросы, выносимые на обсуждение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Срок рассмотрения</w:t>
            </w:r>
          </w:p>
        </w:tc>
      </w:tr>
      <w:tr w:rsidR="00FF0035" w:rsidTr="005A133B">
        <w:trPr>
          <w:trHeight w:val="488"/>
        </w:trPr>
        <w:tc>
          <w:tcPr>
            <w:tcW w:w="9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035" w:rsidRPr="00C87116" w:rsidRDefault="00FF0035" w:rsidP="005A133B">
            <w:pPr>
              <w:jc w:val="center"/>
              <w:rPr>
                <w:b/>
              </w:rPr>
            </w:pPr>
            <w:r w:rsidRPr="00C87116">
              <w:rPr>
                <w:b/>
              </w:rPr>
              <w:t>1 Заседания Совета депутатов</w:t>
            </w:r>
          </w:p>
        </w:tc>
      </w:tr>
      <w:tr w:rsidR="00FF0035" w:rsidTr="005A133B">
        <w:trPr>
          <w:trHeight w:val="698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1</w:t>
            </w: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Проведение очередных заседаний Совета депутатов по вопросам: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</w:p>
        </w:tc>
      </w:tr>
      <w:tr w:rsidR="00FF0035" w:rsidTr="005A133B"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1.1</w:t>
            </w: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Об итогах  социально-экономического развития Елизаветинского сельсовета за 2024 год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март</w:t>
            </w:r>
          </w:p>
          <w:p w:rsidR="00FF0035" w:rsidRDefault="00FF0035" w:rsidP="005A133B">
            <w:pPr>
              <w:jc w:val="center"/>
            </w:pPr>
          </w:p>
        </w:tc>
      </w:tr>
      <w:tr w:rsidR="00FF0035" w:rsidTr="005A133B">
        <w:trPr>
          <w:trHeight w:val="774"/>
        </w:trPr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1.2</w:t>
            </w: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Об исполнении бюджета Елизаветинского сельсовета за 2024 год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</w:p>
        </w:tc>
      </w:tr>
      <w:tr w:rsidR="00FF0035" w:rsidTr="005A133B">
        <w:trPr>
          <w:trHeight w:val="774"/>
        </w:trPr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 xml:space="preserve">1.3 </w:t>
            </w: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О внесении изменений и дополнений в Устав  сельского поселения Елизаветинского сельсовета  Чистоозерного муниципального  района Новосибирской области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В течение года</w:t>
            </w:r>
          </w:p>
        </w:tc>
      </w:tr>
      <w:tr w:rsidR="00FF0035" w:rsidTr="005A133B">
        <w:trPr>
          <w:trHeight w:val="774"/>
        </w:trPr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1.4</w:t>
            </w: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О внесении изменений и дополнений в решение «О бюджете Елизаветинского сельсовета на 2025 год и плановый период 2026 и 2027 годов»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По мере</w:t>
            </w:r>
          </w:p>
          <w:p w:rsidR="00FF0035" w:rsidRDefault="00FF0035" w:rsidP="005A133B">
            <w:pPr>
              <w:jc w:val="center"/>
            </w:pPr>
            <w:r>
              <w:t>необходимости</w:t>
            </w:r>
          </w:p>
        </w:tc>
      </w:tr>
      <w:tr w:rsidR="00FF0035" w:rsidTr="005A133B">
        <w:trPr>
          <w:trHeight w:val="950"/>
        </w:trPr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035" w:rsidRPr="00770680" w:rsidRDefault="00FF0035" w:rsidP="005A133B">
            <w:pPr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5</w:t>
            </w: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Об утверждении бюджета Елизаветинского сельсовета на 2026 год и плановый период 2027-2028 годов</w:t>
            </w:r>
          </w:p>
          <w:p w:rsidR="00FF0035" w:rsidRDefault="00FF0035" w:rsidP="005A133B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</w:p>
          <w:p w:rsidR="00FF0035" w:rsidRDefault="00FF0035" w:rsidP="005A133B">
            <w:pPr>
              <w:jc w:val="center"/>
            </w:pPr>
            <w:r>
              <w:t>декабрь</w:t>
            </w:r>
          </w:p>
          <w:p w:rsidR="00FF0035" w:rsidRDefault="00FF0035" w:rsidP="005A133B">
            <w:pPr>
              <w:jc w:val="center"/>
            </w:pPr>
          </w:p>
        </w:tc>
      </w:tr>
      <w:tr w:rsidR="00FF0035" w:rsidTr="005A133B"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035" w:rsidRPr="00770680" w:rsidRDefault="00FF0035" w:rsidP="005A133B">
            <w:pPr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6</w:t>
            </w: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035" w:rsidRDefault="00FF0035" w:rsidP="005A133B">
            <w:pPr>
              <w:jc w:val="center"/>
            </w:pPr>
            <w:r>
              <w:t>О плане работы Совета депутатов на 2026 год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035" w:rsidRDefault="00FF0035" w:rsidP="005A133B">
            <w:pPr>
              <w:jc w:val="center"/>
            </w:pPr>
            <w:bookmarkStart w:id="0" w:name="_GoBack"/>
            <w:bookmarkEnd w:id="0"/>
          </w:p>
        </w:tc>
      </w:tr>
      <w:tr w:rsidR="00FF0035" w:rsidTr="005A133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Pr="00770680" w:rsidRDefault="00FF0035" w:rsidP="005A133B">
            <w:pPr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7</w:t>
            </w: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r>
              <w:t>Принятие муниципальных правовых актов, направленных на реализацию федерального законодательства, законов Новосибирской области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Весь период</w:t>
            </w:r>
          </w:p>
        </w:tc>
      </w:tr>
      <w:tr w:rsidR="00FF0035" w:rsidTr="005A133B">
        <w:trPr>
          <w:trHeight w:val="4286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Pr="00770680" w:rsidRDefault="00FF0035" w:rsidP="005A133B">
            <w:pPr>
              <w:jc w:val="center"/>
              <w:rPr>
                <w:lang w:val="en-US"/>
              </w:rPr>
            </w:pPr>
            <w:r>
              <w:lastRenderedPageBreak/>
              <w:t>1.</w:t>
            </w:r>
            <w:r>
              <w:rPr>
                <w:lang w:val="en-US"/>
              </w:rPr>
              <w:t>8</w:t>
            </w: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r>
              <w:t xml:space="preserve">Разработка и принятие решений по изменению муниципальных нормативных правовых актов, устанавливающих порядок организации и осуществления муниципального контроля в различных сферах деятельности </w:t>
            </w:r>
            <w:proofErr w:type="gramStart"/>
            <w:r>
              <w:t>согласно</w:t>
            </w:r>
            <w:proofErr w:type="gramEnd"/>
            <w:r>
              <w:t xml:space="preserve"> Федерального закона от 03.11.2015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Весь период</w:t>
            </w:r>
          </w:p>
        </w:tc>
      </w:tr>
      <w:tr w:rsidR="00FF0035" w:rsidTr="005A133B">
        <w:trPr>
          <w:trHeight w:val="845"/>
        </w:trPr>
        <w:tc>
          <w:tcPr>
            <w:tcW w:w="9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Pr="00AA7823" w:rsidRDefault="00FF0035" w:rsidP="005A133B">
            <w:pPr>
              <w:jc w:val="center"/>
              <w:rPr>
                <w:b/>
              </w:rPr>
            </w:pPr>
            <w:r w:rsidRPr="00AA7823">
              <w:rPr>
                <w:b/>
              </w:rPr>
              <w:t>2 Организационная и информационная работа с населением</w:t>
            </w:r>
          </w:p>
        </w:tc>
      </w:tr>
      <w:tr w:rsidR="00FF0035" w:rsidTr="005A133B">
        <w:trPr>
          <w:trHeight w:val="84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2.1</w:t>
            </w: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r>
              <w:t xml:space="preserve">Проведение публичных слушаний по вопросам внесения изменений и дополнений в Устав </w:t>
            </w:r>
            <w:r w:rsidRPr="00770680">
              <w:t xml:space="preserve"> </w:t>
            </w:r>
            <w:r>
              <w:t>сельского поселения Елизаветинского сельсовета, о внесении изменений в местный бюджет на 2025 год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В течение года</w:t>
            </w:r>
          </w:p>
        </w:tc>
      </w:tr>
      <w:tr w:rsidR="00FF0035" w:rsidTr="005A133B">
        <w:trPr>
          <w:trHeight w:val="845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2.2</w:t>
            </w: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r>
              <w:t>Опубликование, принятых Советом депутатов, решений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035" w:rsidRDefault="00FF0035" w:rsidP="005A133B">
            <w:pPr>
              <w:jc w:val="center"/>
            </w:pPr>
            <w:r>
              <w:t>Весь период</w:t>
            </w:r>
          </w:p>
        </w:tc>
      </w:tr>
    </w:tbl>
    <w:p w:rsidR="00FF0035" w:rsidRDefault="00FF0035" w:rsidP="00FF0035">
      <w:pPr>
        <w:rPr>
          <w:sz w:val="16"/>
          <w:szCs w:val="16"/>
        </w:rPr>
      </w:pPr>
    </w:p>
    <w:p w:rsidR="00FF0035" w:rsidRDefault="00FF0035" w:rsidP="00FF0035"/>
    <w:p w:rsidR="00885351" w:rsidRPr="009C1009" w:rsidRDefault="00885351" w:rsidP="00CF5D38">
      <w:pPr>
        <w:jc w:val="center"/>
        <w:rPr>
          <w:b/>
          <w:bCs/>
          <w:spacing w:val="-1"/>
          <w:highlight w:val="yellow"/>
        </w:rPr>
      </w:pPr>
    </w:p>
    <w:sectPr w:rsidR="00885351" w:rsidRPr="009C1009" w:rsidSect="000245C5">
      <w:pgSz w:w="11907" w:h="16840" w:code="9"/>
      <w:pgMar w:top="1134" w:right="567" w:bottom="567" w:left="1418" w:header="680" w:footer="68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EC" w:rsidRDefault="00FC06EC" w:rsidP="007E1234">
      <w:r>
        <w:separator/>
      </w:r>
    </w:p>
  </w:endnote>
  <w:endnote w:type="continuationSeparator" w:id="0">
    <w:p w:rsidR="00FC06EC" w:rsidRDefault="00FC06EC" w:rsidP="007E1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EC" w:rsidRDefault="00FC06EC" w:rsidP="007E1234">
      <w:r>
        <w:separator/>
      </w:r>
    </w:p>
  </w:footnote>
  <w:footnote w:type="continuationSeparator" w:id="0">
    <w:p w:rsidR="00FC06EC" w:rsidRDefault="00FC06EC" w:rsidP="007E1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B073F9"/>
    <w:multiLevelType w:val="hybridMultilevel"/>
    <w:tmpl w:val="C3A2C37C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157C9"/>
    <w:multiLevelType w:val="hybridMultilevel"/>
    <w:tmpl w:val="C6FE9F9E"/>
    <w:lvl w:ilvl="0" w:tplc="D21C32F2">
      <w:start w:val="1"/>
      <w:numFmt w:val="decimal"/>
      <w:lvlText w:val="%1."/>
      <w:lvlJc w:val="left"/>
      <w:pPr>
        <w:ind w:left="141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8F6C6A"/>
    <w:multiLevelType w:val="hybridMultilevel"/>
    <w:tmpl w:val="5A806388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3205C"/>
    <w:multiLevelType w:val="multilevel"/>
    <w:tmpl w:val="5A364D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B971C08"/>
    <w:multiLevelType w:val="multilevel"/>
    <w:tmpl w:val="8848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6C93682"/>
    <w:multiLevelType w:val="multilevel"/>
    <w:tmpl w:val="B7582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44051"/>
    <w:multiLevelType w:val="hybridMultilevel"/>
    <w:tmpl w:val="46F8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A3C5D1C"/>
    <w:multiLevelType w:val="multilevel"/>
    <w:tmpl w:val="82DA6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2F2CFA"/>
    <w:multiLevelType w:val="multilevel"/>
    <w:tmpl w:val="72EE8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C240F0"/>
    <w:multiLevelType w:val="multilevel"/>
    <w:tmpl w:val="FB58ED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0E2580"/>
    <w:multiLevelType w:val="hybridMultilevel"/>
    <w:tmpl w:val="A7D87B14"/>
    <w:lvl w:ilvl="0" w:tplc="3300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3">
    <w:nsid w:val="46072F5D"/>
    <w:multiLevelType w:val="hybridMultilevel"/>
    <w:tmpl w:val="97A8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D491F"/>
    <w:multiLevelType w:val="hybridMultilevel"/>
    <w:tmpl w:val="B9822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F47F33"/>
    <w:multiLevelType w:val="hybridMultilevel"/>
    <w:tmpl w:val="AF307456"/>
    <w:lvl w:ilvl="0" w:tplc="BF5483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4F3F623B"/>
    <w:multiLevelType w:val="hybridMultilevel"/>
    <w:tmpl w:val="06265822"/>
    <w:lvl w:ilvl="0" w:tplc="6DF0068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9">
    <w:nsid w:val="509123B1"/>
    <w:multiLevelType w:val="hybridMultilevel"/>
    <w:tmpl w:val="21FE7C52"/>
    <w:lvl w:ilvl="0" w:tplc="C87CDF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>
    <w:nsid w:val="55323406"/>
    <w:multiLevelType w:val="hybridMultilevel"/>
    <w:tmpl w:val="35E4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>
    <w:nsid w:val="59FA1074"/>
    <w:multiLevelType w:val="singleLevel"/>
    <w:tmpl w:val="DAB036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47995"/>
    <w:multiLevelType w:val="hybridMultilevel"/>
    <w:tmpl w:val="756E8806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B01646E"/>
    <w:multiLevelType w:val="multilevel"/>
    <w:tmpl w:val="454E10B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14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41">
    <w:nsid w:val="6C844587"/>
    <w:multiLevelType w:val="hybridMultilevel"/>
    <w:tmpl w:val="9D0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135E2E"/>
    <w:multiLevelType w:val="multilevel"/>
    <w:tmpl w:val="9EFCB9C4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978" w:hanging="624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44">
    <w:nsid w:val="7F37291F"/>
    <w:multiLevelType w:val="hybridMultilevel"/>
    <w:tmpl w:val="6C2432D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3"/>
  </w:num>
  <w:num w:numId="4">
    <w:abstractNumId w:val="15"/>
  </w:num>
  <w:num w:numId="5">
    <w:abstractNumId w:val="26"/>
  </w:num>
  <w:num w:numId="6">
    <w:abstractNumId w:val="11"/>
  </w:num>
  <w:num w:numId="7">
    <w:abstractNumId w:val="34"/>
  </w:num>
  <w:num w:numId="8">
    <w:abstractNumId w:val="4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5"/>
  </w:num>
  <w:num w:numId="12">
    <w:abstractNumId w:val="14"/>
  </w:num>
  <w:num w:numId="13">
    <w:abstractNumId w:val="30"/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39"/>
  </w:num>
  <w:num w:numId="19">
    <w:abstractNumId w:val="0"/>
  </w:num>
  <w:num w:numId="20">
    <w:abstractNumId w:val="6"/>
  </w:num>
  <w:num w:numId="21">
    <w:abstractNumId w:val="10"/>
  </w:num>
  <w:num w:numId="22">
    <w:abstractNumId w:val="22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7"/>
  </w:num>
  <w:num w:numId="28">
    <w:abstractNumId w:val="23"/>
  </w:num>
  <w:num w:numId="29">
    <w:abstractNumId w:val="38"/>
  </w:num>
  <w:num w:numId="30">
    <w:abstractNumId w:val="41"/>
  </w:num>
  <w:num w:numId="31">
    <w:abstractNumId w:val="1"/>
  </w:num>
  <w:num w:numId="32">
    <w:abstractNumId w:val="44"/>
  </w:num>
  <w:num w:numId="33">
    <w:abstractNumId w:val="2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4"/>
  </w:num>
  <w:num w:numId="37">
    <w:abstractNumId w:val="16"/>
  </w:num>
  <w:num w:numId="38">
    <w:abstractNumId w:val="28"/>
  </w:num>
  <w:num w:numId="39">
    <w:abstractNumId w:val="33"/>
  </w:num>
  <w:num w:numId="40">
    <w:abstractNumId w:val="8"/>
  </w:num>
  <w:num w:numId="41">
    <w:abstractNumId w:val="29"/>
  </w:num>
  <w:num w:numId="42">
    <w:abstractNumId w:val="9"/>
  </w:num>
  <w:num w:numId="43">
    <w:abstractNumId w:val="25"/>
  </w:num>
  <w:num w:numId="44">
    <w:abstractNumId w:val="13"/>
  </w:num>
  <w:num w:numId="45">
    <w:abstractNumId w:val="18"/>
  </w:num>
  <w:num w:numId="46">
    <w:abstractNumId w:val="19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F68"/>
    <w:rsid w:val="00000E69"/>
    <w:rsid w:val="000066CA"/>
    <w:rsid w:val="000245C5"/>
    <w:rsid w:val="00033FFD"/>
    <w:rsid w:val="00034F68"/>
    <w:rsid w:val="00043A2D"/>
    <w:rsid w:val="000441FA"/>
    <w:rsid w:val="0005487A"/>
    <w:rsid w:val="000624D3"/>
    <w:rsid w:val="000712C0"/>
    <w:rsid w:val="000824FE"/>
    <w:rsid w:val="00086F36"/>
    <w:rsid w:val="000A4594"/>
    <w:rsid w:val="000B5BEE"/>
    <w:rsid w:val="000B6544"/>
    <w:rsid w:val="000D0E03"/>
    <w:rsid w:val="000D1880"/>
    <w:rsid w:val="000D604B"/>
    <w:rsid w:val="000E3C1C"/>
    <w:rsid w:val="000F67CE"/>
    <w:rsid w:val="00125BB9"/>
    <w:rsid w:val="001312C7"/>
    <w:rsid w:val="00135839"/>
    <w:rsid w:val="00162A4A"/>
    <w:rsid w:val="001671A3"/>
    <w:rsid w:val="001916D4"/>
    <w:rsid w:val="00194902"/>
    <w:rsid w:val="001A6CD0"/>
    <w:rsid w:val="001B016F"/>
    <w:rsid w:val="001B44BB"/>
    <w:rsid w:val="001B4602"/>
    <w:rsid w:val="001C0252"/>
    <w:rsid w:val="001F7E2E"/>
    <w:rsid w:val="00206499"/>
    <w:rsid w:val="00223F6E"/>
    <w:rsid w:val="00246CB8"/>
    <w:rsid w:val="002666AF"/>
    <w:rsid w:val="00275ABE"/>
    <w:rsid w:val="00284520"/>
    <w:rsid w:val="00287C78"/>
    <w:rsid w:val="002A05D4"/>
    <w:rsid w:val="002A12B7"/>
    <w:rsid w:val="002B19F0"/>
    <w:rsid w:val="002D4831"/>
    <w:rsid w:val="002F5C22"/>
    <w:rsid w:val="00301E4C"/>
    <w:rsid w:val="00313E38"/>
    <w:rsid w:val="00320DCF"/>
    <w:rsid w:val="0032783E"/>
    <w:rsid w:val="003539C0"/>
    <w:rsid w:val="00361CE3"/>
    <w:rsid w:val="00366303"/>
    <w:rsid w:val="00367057"/>
    <w:rsid w:val="0037218A"/>
    <w:rsid w:val="003744C4"/>
    <w:rsid w:val="0038165A"/>
    <w:rsid w:val="00382B7F"/>
    <w:rsid w:val="00385875"/>
    <w:rsid w:val="00397145"/>
    <w:rsid w:val="003C0FDE"/>
    <w:rsid w:val="003D0BDC"/>
    <w:rsid w:val="003D5C5C"/>
    <w:rsid w:val="003D641C"/>
    <w:rsid w:val="00402A7C"/>
    <w:rsid w:val="0041491B"/>
    <w:rsid w:val="004526B1"/>
    <w:rsid w:val="004717F2"/>
    <w:rsid w:val="00471FE5"/>
    <w:rsid w:val="004808F1"/>
    <w:rsid w:val="00482240"/>
    <w:rsid w:val="00495ED6"/>
    <w:rsid w:val="004B46AC"/>
    <w:rsid w:val="004C3A06"/>
    <w:rsid w:val="004D1810"/>
    <w:rsid w:val="004D6D45"/>
    <w:rsid w:val="004F14AA"/>
    <w:rsid w:val="0058668C"/>
    <w:rsid w:val="005B6A1E"/>
    <w:rsid w:val="005C15B0"/>
    <w:rsid w:val="006158B1"/>
    <w:rsid w:val="006313FF"/>
    <w:rsid w:val="006322C5"/>
    <w:rsid w:val="00641085"/>
    <w:rsid w:val="006537CE"/>
    <w:rsid w:val="00666C01"/>
    <w:rsid w:val="00686426"/>
    <w:rsid w:val="006B7052"/>
    <w:rsid w:val="006C62D4"/>
    <w:rsid w:val="006C79B3"/>
    <w:rsid w:val="006E1B40"/>
    <w:rsid w:val="006F2006"/>
    <w:rsid w:val="007063A4"/>
    <w:rsid w:val="0071641C"/>
    <w:rsid w:val="0072491B"/>
    <w:rsid w:val="00755D37"/>
    <w:rsid w:val="0078435D"/>
    <w:rsid w:val="00793EFD"/>
    <w:rsid w:val="00796D00"/>
    <w:rsid w:val="0079781A"/>
    <w:rsid w:val="007A7E80"/>
    <w:rsid w:val="007B033D"/>
    <w:rsid w:val="007C1A9E"/>
    <w:rsid w:val="007E1234"/>
    <w:rsid w:val="007F7D62"/>
    <w:rsid w:val="00802B44"/>
    <w:rsid w:val="008115AB"/>
    <w:rsid w:val="00815978"/>
    <w:rsid w:val="00825DA1"/>
    <w:rsid w:val="008263BE"/>
    <w:rsid w:val="008346A0"/>
    <w:rsid w:val="00855696"/>
    <w:rsid w:val="00874D29"/>
    <w:rsid w:val="00885351"/>
    <w:rsid w:val="008A235F"/>
    <w:rsid w:val="008B1BC9"/>
    <w:rsid w:val="008B63FA"/>
    <w:rsid w:val="008D1999"/>
    <w:rsid w:val="008D57D9"/>
    <w:rsid w:val="008F324A"/>
    <w:rsid w:val="00912C7C"/>
    <w:rsid w:val="00935B28"/>
    <w:rsid w:val="009647C2"/>
    <w:rsid w:val="009A0015"/>
    <w:rsid w:val="009B7B9F"/>
    <w:rsid w:val="009C1009"/>
    <w:rsid w:val="009C7BF5"/>
    <w:rsid w:val="009D06B6"/>
    <w:rsid w:val="009D545B"/>
    <w:rsid w:val="009D57E4"/>
    <w:rsid w:val="009E07A3"/>
    <w:rsid w:val="009E77BB"/>
    <w:rsid w:val="009F2264"/>
    <w:rsid w:val="009F5A56"/>
    <w:rsid w:val="009F60D0"/>
    <w:rsid w:val="00A06AF4"/>
    <w:rsid w:val="00A23E82"/>
    <w:rsid w:val="00A26B0A"/>
    <w:rsid w:val="00A30EFB"/>
    <w:rsid w:val="00A50030"/>
    <w:rsid w:val="00A56D0B"/>
    <w:rsid w:val="00A65D91"/>
    <w:rsid w:val="00A763CD"/>
    <w:rsid w:val="00A96909"/>
    <w:rsid w:val="00AA185F"/>
    <w:rsid w:val="00AA2207"/>
    <w:rsid w:val="00AA5F8C"/>
    <w:rsid w:val="00AC26AF"/>
    <w:rsid w:val="00AC5502"/>
    <w:rsid w:val="00AC641F"/>
    <w:rsid w:val="00AD02A8"/>
    <w:rsid w:val="00AD7945"/>
    <w:rsid w:val="00AE2F58"/>
    <w:rsid w:val="00AE37E6"/>
    <w:rsid w:val="00AF0FCB"/>
    <w:rsid w:val="00B0271B"/>
    <w:rsid w:val="00B05D60"/>
    <w:rsid w:val="00B103B5"/>
    <w:rsid w:val="00B1121A"/>
    <w:rsid w:val="00B26FE9"/>
    <w:rsid w:val="00B67517"/>
    <w:rsid w:val="00BC7FB2"/>
    <w:rsid w:val="00BD0294"/>
    <w:rsid w:val="00BD5FA7"/>
    <w:rsid w:val="00BE1E33"/>
    <w:rsid w:val="00BF4182"/>
    <w:rsid w:val="00BF5B91"/>
    <w:rsid w:val="00C12487"/>
    <w:rsid w:val="00C33B4D"/>
    <w:rsid w:val="00C352EC"/>
    <w:rsid w:val="00C40862"/>
    <w:rsid w:val="00C4477C"/>
    <w:rsid w:val="00C5215A"/>
    <w:rsid w:val="00C75343"/>
    <w:rsid w:val="00CA7864"/>
    <w:rsid w:val="00CB7211"/>
    <w:rsid w:val="00CF5D38"/>
    <w:rsid w:val="00D058D8"/>
    <w:rsid w:val="00D1198C"/>
    <w:rsid w:val="00D11D49"/>
    <w:rsid w:val="00D216F6"/>
    <w:rsid w:val="00D270F8"/>
    <w:rsid w:val="00D43113"/>
    <w:rsid w:val="00D5232B"/>
    <w:rsid w:val="00D73B4F"/>
    <w:rsid w:val="00D748CE"/>
    <w:rsid w:val="00D82CCD"/>
    <w:rsid w:val="00D92C19"/>
    <w:rsid w:val="00DA7C70"/>
    <w:rsid w:val="00DB097D"/>
    <w:rsid w:val="00DC68B8"/>
    <w:rsid w:val="00DD0783"/>
    <w:rsid w:val="00DD1B7E"/>
    <w:rsid w:val="00DD4C98"/>
    <w:rsid w:val="00DE659A"/>
    <w:rsid w:val="00E15F0B"/>
    <w:rsid w:val="00E23D9C"/>
    <w:rsid w:val="00E258EC"/>
    <w:rsid w:val="00E26C09"/>
    <w:rsid w:val="00E70502"/>
    <w:rsid w:val="00E74CBA"/>
    <w:rsid w:val="00E764E6"/>
    <w:rsid w:val="00E76EFA"/>
    <w:rsid w:val="00E77CCD"/>
    <w:rsid w:val="00E77E8E"/>
    <w:rsid w:val="00EB61D4"/>
    <w:rsid w:val="00EC21BB"/>
    <w:rsid w:val="00EC71AD"/>
    <w:rsid w:val="00F04422"/>
    <w:rsid w:val="00F2104E"/>
    <w:rsid w:val="00F2352D"/>
    <w:rsid w:val="00F43B07"/>
    <w:rsid w:val="00F62F1D"/>
    <w:rsid w:val="00F8096D"/>
    <w:rsid w:val="00F81189"/>
    <w:rsid w:val="00FC06EC"/>
    <w:rsid w:val="00FF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DC68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8115AB"/>
    <w:rPr>
      <w:i/>
      <w:iCs/>
    </w:rPr>
  </w:style>
  <w:style w:type="paragraph" w:styleId="aa">
    <w:name w:val="Body Text Indent"/>
    <w:basedOn w:val="a"/>
    <w:link w:val="ab"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ighlightsearch4">
    <w:name w:val="highlightsearch4"/>
    <w:basedOn w:val="a0"/>
    <w:rsid w:val="009C1009"/>
  </w:style>
  <w:style w:type="character" w:customStyle="1" w:styleId="80">
    <w:name w:val="Заголовок 8 Знак"/>
    <w:basedOn w:val="a0"/>
    <w:link w:val="8"/>
    <w:rsid w:val="00DC68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DC68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C6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header"/>
    <w:aliases w:val="ВерхКолонтитул"/>
    <w:basedOn w:val="a"/>
    <w:link w:val="af1"/>
    <w:uiPriority w:val="99"/>
    <w:rsid w:val="00DC68B8"/>
    <w:pPr>
      <w:tabs>
        <w:tab w:val="center" w:pos="4677"/>
        <w:tab w:val="right" w:pos="9355"/>
      </w:tabs>
    </w:pPr>
    <w:rPr>
      <w:szCs w:val="24"/>
    </w:rPr>
  </w:style>
  <w:style w:type="character" w:customStyle="1" w:styleId="af1">
    <w:name w:val="Верхний колонтитул Знак"/>
    <w:aliases w:val="ВерхКолонтитул Знак"/>
    <w:basedOn w:val="a0"/>
    <w:link w:val="af0"/>
    <w:uiPriority w:val="99"/>
    <w:rsid w:val="00DC68B8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footer"/>
    <w:basedOn w:val="a"/>
    <w:link w:val="af3"/>
    <w:uiPriority w:val="99"/>
    <w:rsid w:val="00DC68B8"/>
    <w:pPr>
      <w:tabs>
        <w:tab w:val="center" w:pos="4677"/>
        <w:tab w:val="right" w:pos="9355"/>
      </w:tabs>
    </w:pPr>
    <w:rPr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DC68B8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DC68B8"/>
    <w:pPr>
      <w:ind w:firstLine="708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DC68B8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uiPriority w:val="99"/>
    <w:rsid w:val="00DC68B8"/>
    <w:pPr>
      <w:ind w:firstLine="72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C68B8"/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для проектов"/>
    <w:basedOn w:val="a"/>
    <w:semiHidden/>
    <w:rsid w:val="00DC68B8"/>
    <w:pPr>
      <w:spacing w:line="360" w:lineRule="auto"/>
      <w:ind w:firstLine="709"/>
      <w:jc w:val="both"/>
    </w:pPr>
    <w:rPr>
      <w:szCs w:val="20"/>
    </w:rPr>
  </w:style>
  <w:style w:type="paragraph" w:styleId="af5">
    <w:name w:val="Body Text"/>
    <w:aliases w:val=" Знак, Знак1 Знак,Основной текст1"/>
    <w:basedOn w:val="a"/>
    <w:link w:val="af6"/>
    <w:uiPriority w:val="99"/>
    <w:rsid w:val="00DC68B8"/>
    <w:pPr>
      <w:jc w:val="both"/>
    </w:pPr>
    <w:rPr>
      <w:szCs w:val="20"/>
    </w:rPr>
  </w:style>
  <w:style w:type="character" w:customStyle="1" w:styleId="af6">
    <w:name w:val="Основной текст Знак"/>
    <w:aliases w:val=" Знак Знак, Знак1 Знак Знак,Основной текст1 Знак"/>
    <w:basedOn w:val="a0"/>
    <w:link w:val="af5"/>
    <w:uiPriority w:val="99"/>
    <w:rsid w:val="00DC68B8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DC68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Название1"/>
    <w:rsid w:val="00DC68B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Обычный1"/>
    <w:rsid w:val="00DC68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3"/>
    <w:rsid w:val="00DC68B8"/>
    <w:pPr>
      <w:widowControl/>
    </w:pPr>
    <w:rPr>
      <w:rFonts w:ascii="Arial" w:hAnsi="Arial"/>
      <w:snapToGrid/>
      <w:color w:val="FF0000"/>
      <w:sz w:val="28"/>
    </w:rPr>
  </w:style>
  <w:style w:type="character" w:styleId="af7">
    <w:name w:val="page number"/>
    <w:basedOn w:val="a0"/>
    <w:rsid w:val="00DC68B8"/>
  </w:style>
  <w:style w:type="paragraph" w:styleId="33">
    <w:name w:val="toc 3"/>
    <w:basedOn w:val="a"/>
    <w:next w:val="a"/>
    <w:autoRedefine/>
    <w:semiHidden/>
    <w:rsid w:val="00DC68B8"/>
    <w:pPr>
      <w:widowControl w:val="0"/>
      <w:autoSpaceDE w:val="0"/>
      <w:autoSpaceDN w:val="0"/>
      <w:adjustRightInd w:val="0"/>
      <w:spacing w:line="360" w:lineRule="exact"/>
      <w:ind w:right="-51" w:firstLine="6"/>
      <w:jc w:val="both"/>
    </w:pPr>
    <w:rPr>
      <w:sz w:val="30"/>
      <w:szCs w:val="30"/>
    </w:rPr>
  </w:style>
  <w:style w:type="paragraph" w:customStyle="1" w:styleId="210">
    <w:name w:val="Заголовок 21"/>
    <w:basedOn w:val="13"/>
    <w:next w:val="13"/>
    <w:rsid w:val="00DC68B8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34">
    <w:name w:val="Body Text 3"/>
    <w:basedOn w:val="a"/>
    <w:link w:val="35"/>
    <w:rsid w:val="00DC68B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C68B8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ОТСТУП"/>
    <w:basedOn w:val="a"/>
    <w:rsid w:val="00DC68B8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  <w:szCs w:val="24"/>
    </w:rPr>
  </w:style>
  <w:style w:type="paragraph" w:styleId="af9">
    <w:name w:val="Block Text"/>
    <w:basedOn w:val="a"/>
    <w:rsid w:val="00DC68B8"/>
    <w:pPr>
      <w:ind w:left="112" w:right="111"/>
      <w:jc w:val="both"/>
    </w:pPr>
    <w:rPr>
      <w:b/>
      <w:sz w:val="32"/>
      <w:szCs w:val="24"/>
    </w:rPr>
  </w:style>
  <w:style w:type="character" w:customStyle="1" w:styleId="ConsPlusNormal0">
    <w:name w:val="ConsPlusNormal Знак"/>
    <w:link w:val="ConsPlusNormal"/>
    <w:locked/>
    <w:rsid w:val="002A05D4"/>
    <w:rPr>
      <w:rFonts w:ascii="Calibri" w:eastAsia="Times New Roman" w:hAnsi="Calibri" w:cs="Calibri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2A05D4"/>
    <w:rPr>
      <w:color w:val="800080"/>
      <w:u w:val="single"/>
    </w:rPr>
  </w:style>
  <w:style w:type="paragraph" w:customStyle="1" w:styleId="xl64">
    <w:name w:val="xl64"/>
    <w:basedOn w:val="a"/>
    <w:rsid w:val="002A05D4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2A05D4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2A05D4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2A05D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2A05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2A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2A0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2A0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2A05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2A0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2A0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2A05D4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A0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2A05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A05D4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A05D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2A05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2A05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2A05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2A05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8E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fb">
    <w:name w:val="annotation text"/>
    <w:basedOn w:val="a"/>
    <w:link w:val="14"/>
    <w:uiPriority w:val="99"/>
    <w:semiHidden/>
    <w:unhideWhenUsed/>
    <w:rsid w:val="00FF003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F0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15"/>
    <w:uiPriority w:val="99"/>
    <w:semiHidden/>
    <w:unhideWhenUsed/>
    <w:rsid w:val="00FF003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F0035"/>
    <w:rPr>
      <w:b/>
      <w:bCs/>
    </w:rPr>
  </w:style>
  <w:style w:type="paragraph" w:styleId="aff">
    <w:name w:val="Revision"/>
    <w:uiPriority w:val="99"/>
    <w:semiHidden/>
    <w:rsid w:val="00FF003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FF00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f0">
    <w:name w:val="annotation reference"/>
    <w:uiPriority w:val="99"/>
    <w:semiHidden/>
    <w:unhideWhenUsed/>
    <w:rsid w:val="00FF0035"/>
    <w:rPr>
      <w:sz w:val="16"/>
      <w:szCs w:val="16"/>
    </w:rPr>
  </w:style>
  <w:style w:type="character" w:customStyle="1" w:styleId="14">
    <w:name w:val="Текст примечания Знак1"/>
    <w:basedOn w:val="a0"/>
    <w:link w:val="afb"/>
    <w:uiPriority w:val="99"/>
    <w:semiHidden/>
    <w:locked/>
    <w:rsid w:val="00FF00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5">
    <w:name w:val="Тема примечания Знак1"/>
    <w:basedOn w:val="14"/>
    <w:link w:val="afd"/>
    <w:uiPriority w:val="99"/>
    <w:semiHidden/>
    <w:locked/>
    <w:rsid w:val="00FF00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369585600A1F6C100D228D38F050F9CB19B7D3F96C599F79C3F6327B19A9BAB575i0D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3;&#1102;&#1076;&#1078;&#1077;&#1090;%202025&#1075;\&#1056;%20&#1086;&#1090;%2025.12.2024&#1075;.%20&#8470;%20131%20_&#1086;_&#1073;&#1102;&#1076;&#1078;&#1077;&#1090;&#1077;%20&#1045;&#1083;&#1080;&#1079;&#1072;&#1074;&#1077;&#1090;&#1080;&#1085;&#1089;&#1082;&#1086;&#1075;&#1086;%20&#1089;&#1077;&#1083;&#1100;&#1089;&#1086;&#1074;&#1077;&#1090;&#1072;%20&#1085;&#1072;%202025%20&#1075;&#1086;&#1076;%20&#1080;%20&#1087;&#1083;&#1072;&#1085;&#1086;&#1074;&#1099;&#1081;%20&#1087;&#1077;&#1088;&#1080;&#1086;&#1076;%202026-2027&#1075;&#1075;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9621</Words>
  <Characters>54842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2024-12-26T08:15:00Z</dcterms:created>
  <dcterms:modified xsi:type="dcterms:W3CDTF">2024-12-26T08:23:00Z</dcterms:modified>
</cp:coreProperties>
</file>