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6478" w:rsidRDefault="00716478" w:rsidP="007164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СОВЕТ  ДЕПУТАТОВ  ЕЛИЗАВЕТИНСКОГО  СЕЛЬСОВЕТА</w:t>
      </w:r>
    </w:p>
    <w:p w:rsidR="00716478" w:rsidRDefault="00716478" w:rsidP="007164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ЧИСТООЗЕРНОГО  РАЙОНА</w:t>
      </w:r>
    </w:p>
    <w:p w:rsidR="00716478" w:rsidRDefault="00716478" w:rsidP="007164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 ОБЛАСТИ</w:t>
      </w:r>
    </w:p>
    <w:p w:rsidR="00716478" w:rsidRDefault="00716478" w:rsidP="007164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(шестого созыва)</w:t>
      </w:r>
    </w:p>
    <w:p w:rsidR="00716478" w:rsidRDefault="00716478" w:rsidP="007164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16478" w:rsidRDefault="00716478" w:rsidP="007164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716478" w:rsidRDefault="00716478" w:rsidP="007164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шестьдесят второй </w:t>
      </w:r>
      <w:r>
        <w:rPr>
          <w:rFonts w:ascii="Times New Roman" w:hAnsi="Times New Roman"/>
          <w:b/>
          <w:vanish/>
          <w:sz w:val="28"/>
          <w:szCs w:val="28"/>
        </w:rPr>
        <w:t xml:space="preserve">ть </w:t>
      </w:r>
      <w:r>
        <w:rPr>
          <w:rFonts w:ascii="Times New Roman" w:hAnsi="Times New Roman"/>
          <w:b/>
          <w:sz w:val="28"/>
          <w:szCs w:val="28"/>
        </w:rPr>
        <w:t>сессии</w:t>
      </w:r>
    </w:p>
    <w:p w:rsidR="00716478" w:rsidRDefault="00716478" w:rsidP="007164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(внеочередной)</w:t>
      </w:r>
    </w:p>
    <w:p w:rsidR="00716478" w:rsidRDefault="00716478" w:rsidP="007164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16478" w:rsidRDefault="00716478" w:rsidP="007164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с.Елизаветинка</w:t>
      </w:r>
    </w:p>
    <w:p w:rsidR="00716478" w:rsidRDefault="00716478" w:rsidP="0071647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30.09.2024г.                                                                                      №  125</w:t>
      </w:r>
    </w:p>
    <w:p w:rsidR="00716478" w:rsidRPr="00716478" w:rsidRDefault="00716478" w:rsidP="00716478">
      <w:pPr>
        <w:spacing w:after="0" w:line="259" w:lineRule="auto"/>
        <w:ind w:left="10" w:right="1" w:hanging="1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13EF" w:rsidRDefault="005913EF" w:rsidP="0071647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1647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утверждении По</w:t>
      </w:r>
      <w:r w:rsidR="00B40637" w:rsidRPr="0071647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рядка</w:t>
      </w:r>
      <w:r w:rsidRPr="0071647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принятия, учета и оформления в муниципальную собственность выморочного имущества</w:t>
      </w:r>
    </w:p>
    <w:p w:rsidR="00716478" w:rsidRPr="00716478" w:rsidRDefault="00716478" w:rsidP="0071647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40637" w:rsidRPr="00807028" w:rsidRDefault="00807028" w:rsidP="005913EF">
      <w:pPr>
        <w:shd w:val="clear" w:color="auto" w:fill="FFFFFF"/>
        <w:spacing w:after="18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5913EF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ст</w:t>
      </w:r>
      <w:r w:rsidR="00B40637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атьями</w:t>
      </w:r>
      <w:r w:rsidR="005913EF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125, 1151 Гражданского кодекса Р</w:t>
      </w:r>
      <w:r w:rsidR="00B40637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оссийской Федерации</w:t>
      </w:r>
      <w:r w:rsidR="005913EF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Уставом </w:t>
      </w:r>
      <w:r w:rsidR="00E52913">
        <w:rPr>
          <w:rFonts w:ascii="Times New Roman" w:eastAsia="Times New Roman" w:hAnsi="Times New Roman" w:cs="Times New Roman"/>
          <w:sz w:val="28"/>
          <w:szCs w:val="28"/>
          <w:lang w:eastAsia="ru-RU"/>
        </w:rPr>
        <w:t>Елизаветинского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Чистоозерного муниципального района Новосибирской области</w:t>
      </w:r>
      <w:r w:rsidR="00DC0041" w:rsidRPr="00E45BD3">
        <w:rPr>
          <w:rFonts w:ascii="Times New Roman" w:hAnsi="Times New Roman"/>
          <w:i/>
          <w:sz w:val="28"/>
          <w:szCs w:val="28"/>
        </w:rPr>
        <w:t>,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 w:rsidR="00B40637" w:rsidRPr="00E45BD3">
        <w:rPr>
          <w:rFonts w:ascii="Times New Roman" w:hAnsi="Times New Roman"/>
          <w:sz w:val="28"/>
          <w:szCs w:val="28"/>
        </w:rPr>
        <w:t xml:space="preserve">Совет депутатов </w:t>
      </w:r>
      <w:r w:rsidR="00E52913">
        <w:rPr>
          <w:rFonts w:ascii="Times New Roman" w:hAnsi="Times New Roman" w:cs="Times New Roman"/>
          <w:sz w:val="28"/>
          <w:szCs w:val="28"/>
        </w:rPr>
        <w:t>Елизаветинского</w:t>
      </w:r>
      <w:r w:rsidRPr="00807028">
        <w:rPr>
          <w:rFonts w:ascii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</w:t>
      </w:r>
    </w:p>
    <w:p w:rsidR="00B40637" w:rsidRPr="00E52913" w:rsidRDefault="005913EF" w:rsidP="00807028">
      <w:pPr>
        <w:spacing w:after="3" w:line="249" w:lineRule="auto"/>
        <w:ind w:right="34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529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B40637" w:rsidRPr="00E45BD3" w:rsidRDefault="00E52913" w:rsidP="00ED60AC">
      <w:pPr>
        <w:spacing w:after="3" w:line="249" w:lineRule="auto"/>
        <w:ind w:right="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5913EF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</w:t>
      </w:r>
      <w:r w:rsidR="00B40637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5913EF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оряд</w:t>
      </w:r>
      <w:r w:rsidR="00B40637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ок</w:t>
      </w:r>
      <w:r w:rsidR="005913EF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принятия, учета и оформления в муниципальную собс</w:t>
      </w:r>
      <w:r w:rsidR="008E3FF8">
        <w:rPr>
          <w:rFonts w:ascii="Times New Roman" w:eastAsia="Times New Roman" w:hAnsi="Times New Roman" w:cs="Times New Roman"/>
          <w:sz w:val="28"/>
          <w:szCs w:val="28"/>
          <w:lang w:eastAsia="ru-RU"/>
        </w:rPr>
        <w:t>твенность выморочного имущества</w:t>
      </w:r>
      <w:r w:rsidR="005913EF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D60AC" w:rsidRPr="00E45BD3" w:rsidRDefault="00E52913" w:rsidP="00ED60AC">
      <w:pPr>
        <w:spacing w:after="3" w:line="249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580927" w:rsidRPr="00E45BD3">
        <w:rPr>
          <w:rFonts w:ascii="Times New Roman" w:hAnsi="Times New Roman" w:cs="Times New Roman"/>
          <w:sz w:val="28"/>
          <w:szCs w:val="28"/>
        </w:rPr>
        <w:t>2</w:t>
      </w:r>
      <w:r w:rsidR="00ED60AC" w:rsidRPr="00E45BD3">
        <w:rPr>
          <w:rFonts w:ascii="Times New Roman" w:hAnsi="Times New Roman" w:cs="Times New Roman"/>
          <w:sz w:val="28"/>
          <w:szCs w:val="28"/>
        </w:rPr>
        <w:t xml:space="preserve">. Контроль </w:t>
      </w:r>
      <w:r w:rsidR="00ED60AC" w:rsidRPr="00E45BD3">
        <w:rPr>
          <w:rFonts w:ascii="Times New Roman" w:hAnsi="Times New Roman" w:cs="Times New Roman"/>
          <w:sz w:val="28"/>
          <w:szCs w:val="28"/>
        </w:rPr>
        <w:tab/>
        <w:t xml:space="preserve">за </w:t>
      </w:r>
      <w:r w:rsidR="00ED60AC" w:rsidRPr="00E45BD3">
        <w:rPr>
          <w:rFonts w:ascii="Times New Roman" w:hAnsi="Times New Roman" w:cs="Times New Roman"/>
          <w:sz w:val="28"/>
          <w:szCs w:val="28"/>
        </w:rPr>
        <w:tab/>
        <w:t xml:space="preserve">исполнением </w:t>
      </w:r>
      <w:r w:rsidR="00ED60AC" w:rsidRPr="00E45BD3">
        <w:rPr>
          <w:rFonts w:ascii="Times New Roman" w:hAnsi="Times New Roman" w:cs="Times New Roman"/>
          <w:sz w:val="28"/>
          <w:szCs w:val="28"/>
        </w:rPr>
        <w:tab/>
        <w:t xml:space="preserve">настоящего </w:t>
      </w:r>
      <w:r w:rsidR="00ED60AC" w:rsidRPr="00E45BD3">
        <w:rPr>
          <w:rFonts w:ascii="Times New Roman" w:hAnsi="Times New Roman" w:cs="Times New Roman"/>
          <w:sz w:val="28"/>
          <w:szCs w:val="28"/>
        </w:rPr>
        <w:tab/>
        <w:t>решения</w:t>
      </w:r>
      <w:r w:rsidR="004406A7">
        <w:rPr>
          <w:rFonts w:ascii="Times New Roman" w:hAnsi="Times New Roman" w:cs="Times New Roman"/>
          <w:sz w:val="28"/>
          <w:szCs w:val="28"/>
        </w:rPr>
        <w:t xml:space="preserve"> возложить </w:t>
      </w:r>
      <w:r w:rsidR="00807028">
        <w:rPr>
          <w:rFonts w:ascii="Times New Roman" w:hAnsi="Times New Roman" w:cs="Times New Roman"/>
          <w:sz w:val="28"/>
          <w:szCs w:val="28"/>
        </w:rPr>
        <w:t xml:space="preserve">на  специалиста 2 разряда администрации </w:t>
      </w:r>
      <w:r w:rsidR="00716478">
        <w:rPr>
          <w:rFonts w:ascii="Times New Roman" w:hAnsi="Times New Roman" w:cs="Times New Roman"/>
          <w:sz w:val="28"/>
          <w:szCs w:val="28"/>
        </w:rPr>
        <w:t>Радченко</w:t>
      </w:r>
      <w:r w:rsidR="00807028">
        <w:rPr>
          <w:rFonts w:ascii="Times New Roman" w:hAnsi="Times New Roman" w:cs="Times New Roman"/>
          <w:sz w:val="28"/>
          <w:szCs w:val="28"/>
        </w:rPr>
        <w:t xml:space="preserve"> В.Н</w:t>
      </w:r>
      <w:r w:rsidR="00ED60AC" w:rsidRPr="00E45BD3">
        <w:rPr>
          <w:rFonts w:ascii="Times New Roman" w:hAnsi="Times New Roman" w:cs="Times New Roman"/>
          <w:sz w:val="28"/>
          <w:szCs w:val="28"/>
        </w:rPr>
        <w:t>.</w:t>
      </w:r>
    </w:p>
    <w:p w:rsidR="00ED60AC" w:rsidRPr="00E45BD3" w:rsidRDefault="00E52913" w:rsidP="00E52913">
      <w:pPr>
        <w:tabs>
          <w:tab w:val="right" w:pos="10161"/>
        </w:tabs>
        <w:spacing w:after="12"/>
        <w:ind w:right="-14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580927" w:rsidRPr="00E45BD3">
        <w:rPr>
          <w:rFonts w:ascii="Times New Roman" w:hAnsi="Times New Roman" w:cs="Times New Roman"/>
          <w:sz w:val="28"/>
          <w:szCs w:val="28"/>
        </w:rPr>
        <w:t>3. Опубликовать настоящее р</w:t>
      </w:r>
      <w:r w:rsidR="00807028">
        <w:rPr>
          <w:rFonts w:ascii="Times New Roman" w:hAnsi="Times New Roman" w:cs="Times New Roman"/>
          <w:sz w:val="28"/>
          <w:szCs w:val="28"/>
        </w:rPr>
        <w:t xml:space="preserve">ешение в  газете «Вестник МО </w:t>
      </w:r>
      <w:r>
        <w:rPr>
          <w:rFonts w:ascii="Times New Roman" w:hAnsi="Times New Roman" w:cs="Times New Roman"/>
          <w:sz w:val="28"/>
          <w:szCs w:val="28"/>
        </w:rPr>
        <w:t>Е</w:t>
      </w:r>
      <w:r w:rsidR="00716478">
        <w:rPr>
          <w:rFonts w:ascii="Times New Roman" w:hAnsi="Times New Roman" w:cs="Times New Roman"/>
          <w:sz w:val="28"/>
          <w:szCs w:val="28"/>
        </w:rPr>
        <w:t xml:space="preserve">лизаветинского </w:t>
      </w:r>
      <w:r w:rsidR="00807028">
        <w:rPr>
          <w:rFonts w:ascii="Times New Roman" w:hAnsi="Times New Roman" w:cs="Times New Roman"/>
          <w:sz w:val="28"/>
          <w:szCs w:val="28"/>
        </w:rPr>
        <w:t xml:space="preserve"> сельсовета»</w:t>
      </w:r>
      <w:r w:rsidR="00580927" w:rsidRPr="00E45BD3">
        <w:rPr>
          <w:rFonts w:ascii="Times New Roman" w:hAnsi="Times New Roman" w:cs="Times New Roman"/>
          <w:sz w:val="28"/>
          <w:szCs w:val="28"/>
        </w:rPr>
        <w:t>.</w:t>
      </w:r>
    </w:p>
    <w:p w:rsidR="00580927" w:rsidRDefault="00E52913" w:rsidP="005809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580927" w:rsidRPr="00E45BD3">
        <w:rPr>
          <w:rFonts w:ascii="Times New Roman" w:hAnsi="Times New Roman" w:cs="Times New Roman"/>
          <w:sz w:val="28"/>
          <w:szCs w:val="28"/>
        </w:rPr>
        <w:t xml:space="preserve">4. </w:t>
      </w:r>
      <w:r w:rsidR="00580927" w:rsidRPr="00E45BD3">
        <w:rPr>
          <w:rFonts w:ascii="Times New Roman" w:eastAsia="Times New Roman" w:hAnsi="Times New Roman"/>
          <w:sz w:val="28"/>
          <w:szCs w:val="28"/>
          <w:lang w:eastAsia="ru-RU"/>
        </w:rPr>
        <w:t>Настоящее решение вступает в силу со дня, следующего за днем его официального опубликования.</w:t>
      </w:r>
    </w:p>
    <w:p w:rsidR="00716478" w:rsidRPr="00E45BD3" w:rsidRDefault="00716478" w:rsidP="005809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497" w:type="dxa"/>
        <w:tblLook w:val="04A0"/>
      </w:tblPr>
      <w:tblGrid>
        <w:gridCol w:w="4678"/>
        <w:gridCol w:w="4819"/>
      </w:tblGrid>
      <w:tr w:rsidR="00716478" w:rsidTr="002F1A9B">
        <w:tc>
          <w:tcPr>
            <w:tcW w:w="4678" w:type="dxa"/>
          </w:tcPr>
          <w:p w:rsidR="00716478" w:rsidRDefault="00716478" w:rsidP="002F1A9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 Елизаветинского сельсовета Чистоозерного района Новосибирской области</w:t>
            </w:r>
          </w:p>
          <w:p w:rsidR="00716478" w:rsidRDefault="00716478" w:rsidP="002F1A9B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16478" w:rsidRDefault="00716478" w:rsidP="002F1A9B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      В.А. Шрайбер</w:t>
            </w:r>
          </w:p>
        </w:tc>
        <w:tc>
          <w:tcPr>
            <w:tcW w:w="4819" w:type="dxa"/>
            <w:hideMark/>
          </w:tcPr>
          <w:p w:rsidR="00716478" w:rsidRDefault="00716478" w:rsidP="002F1A9B">
            <w:pPr>
              <w:spacing w:after="0"/>
              <w:ind w:left="884" w:right="-817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Председатель Совета депутатов Елизаветинского сельсовета Чистоозерного района Новосибирской области</w:t>
            </w:r>
          </w:p>
          <w:p w:rsidR="00716478" w:rsidRDefault="00716478" w:rsidP="002F1A9B">
            <w:pPr>
              <w:spacing w:after="0"/>
              <w:ind w:left="884" w:right="-817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_______________ В.Г.Ковалев</w:t>
            </w:r>
          </w:p>
        </w:tc>
      </w:tr>
    </w:tbl>
    <w:p w:rsidR="00716478" w:rsidRDefault="00716478" w:rsidP="00716478">
      <w:pPr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4"/>
          <w:szCs w:val="24"/>
        </w:rPr>
      </w:pPr>
      <w:r>
        <w:rPr>
          <w:rFonts w:ascii="Times New Roman" w:hAnsi="Times New Roman"/>
          <w:b/>
          <w:bCs/>
          <w:spacing w:val="-1"/>
          <w:sz w:val="24"/>
          <w:szCs w:val="24"/>
        </w:rPr>
        <w:t xml:space="preserve">                                                       </w:t>
      </w:r>
    </w:p>
    <w:p w:rsidR="00716478" w:rsidRDefault="00716478" w:rsidP="008E3FF8">
      <w:pPr>
        <w:spacing w:after="0" w:line="240" w:lineRule="exact"/>
        <w:ind w:left="4819" w:right="34" w:hanging="11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16478" w:rsidRDefault="00716478" w:rsidP="008E3FF8">
      <w:pPr>
        <w:spacing w:after="0" w:line="240" w:lineRule="exact"/>
        <w:ind w:left="4819" w:right="34" w:hanging="11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16478" w:rsidRDefault="00716478" w:rsidP="008E3FF8">
      <w:pPr>
        <w:spacing w:after="0" w:line="240" w:lineRule="exact"/>
        <w:ind w:left="4819" w:right="34" w:hanging="11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16478" w:rsidRDefault="00716478" w:rsidP="008E3FF8">
      <w:pPr>
        <w:spacing w:after="0" w:line="240" w:lineRule="exact"/>
        <w:ind w:left="4819" w:right="34" w:hanging="11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16478" w:rsidRDefault="00716478" w:rsidP="008E3FF8">
      <w:pPr>
        <w:spacing w:after="0" w:line="240" w:lineRule="exact"/>
        <w:ind w:left="4819" w:right="34" w:hanging="11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16478" w:rsidRDefault="00716478" w:rsidP="008E3FF8">
      <w:pPr>
        <w:spacing w:after="0" w:line="240" w:lineRule="exact"/>
        <w:ind w:left="4819" w:right="34" w:hanging="11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716478" w:rsidRDefault="00716478" w:rsidP="008E3FF8">
      <w:pPr>
        <w:spacing w:after="0" w:line="240" w:lineRule="exact"/>
        <w:ind w:left="4819" w:right="34" w:hanging="11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E52913" w:rsidRDefault="00E52913" w:rsidP="008E3FF8">
      <w:pPr>
        <w:spacing w:after="0" w:line="240" w:lineRule="exact"/>
        <w:ind w:left="4819" w:right="34" w:hanging="11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E52913" w:rsidRDefault="00E52913" w:rsidP="008E3FF8">
      <w:pPr>
        <w:spacing w:after="0" w:line="240" w:lineRule="exact"/>
        <w:ind w:left="4819" w:right="34" w:hanging="11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E52913" w:rsidRDefault="00E52913" w:rsidP="008E3FF8">
      <w:pPr>
        <w:spacing w:after="0" w:line="240" w:lineRule="exact"/>
        <w:ind w:left="4819" w:right="34" w:hanging="11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40637" w:rsidRPr="00E45BD3" w:rsidRDefault="00B40637" w:rsidP="008E3FF8">
      <w:pPr>
        <w:spacing w:after="0" w:line="240" w:lineRule="exact"/>
        <w:ind w:left="4819" w:right="34" w:hanging="11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E45BD3">
        <w:rPr>
          <w:rFonts w:ascii="Times New Roman" w:hAnsi="Times New Roman" w:cs="Times New Roman"/>
          <w:sz w:val="28"/>
          <w:szCs w:val="28"/>
        </w:rPr>
        <w:lastRenderedPageBreak/>
        <w:t>УТВЕРЖДЕН</w:t>
      </w:r>
    </w:p>
    <w:p w:rsidR="00ED60AC" w:rsidRDefault="00716478" w:rsidP="008E3FF8">
      <w:pPr>
        <w:spacing w:after="0" w:line="240" w:lineRule="exact"/>
        <w:ind w:left="4819" w:right="34" w:hanging="11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B40637" w:rsidRPr="00E45BD3">
        <w:rPr>
          <w:rFonts w:ascii="Times New Roman" w:hAnsi="Times New Roman" w:cs="Times New Roman"/>
          <w:sz w:val="28"/>
          <w:szCs w:val="28"/>
        </w:rPr>
        <w:t xml:space="preserve">ешением Совета депутатов </w:t>
      </w:r>
    </w:p>
    <w:p w:rsidR="00807028" w:rsidRDefault="00716478" w:rsidP="008E3FF8">
      <w:pPr>
        <w:spacing w:after="0" w:line="240" w:lineRule="exact"/>
        <w:ind w:left="4819" w:right="34" w:hanging="11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Елизаветинского</w:t>
      </w:r>
      <w:r w:rsidR="00807028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807028" w:rsidRDefault="00807028" w:rsidP="008E3FF8">
      <w:pPr>
        <w:spacing w:line="240" w:lineRule="exact"/>
        <w:ind w:left="4819" w:right="34" w:hanging="11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Чистоозерного района</w:t>
      </w:r>
    </w:p>
    <w:p w:rsidR="00807028" w:rsidRDefault="00807028" w:rsidP="008E3FF8">
      <w:pPr>
        <w:spacing w:line="240" w:lineRule="exact"/>
        <w:ind w:left="4819" w:right="34" w:hanging="11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807028" w:rsidRPr="00E45BD3" w:rsidRDefault="008E3FF8" w:rsidP="008E3FF8">
      <w:pPr>
        <w:spacing w:line="240" w:lineRule="exact"/>
        <w:ind w:left="4819" w:right="34" w:hanging="11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1A56DD">
        <w:rPr>
          <w:rFonts w:ascii="Times New Roman" w:hAnsi="Times New Roman" w:cs="Times New Roman"/>
          <w:sz w:val="28"/>
          <w:szCs w:val="28"/>
        </w:rPr>
        <w:t>о</w:t>
      </w:r>
      <w:r w:rsidR="00807028">
        <w:rPr>
          <w:rFonts w:ascii="Times New Roman" w:hAnsi="Times New Roman" w:cs="Times New Roman"/>
          <w:sz w:val="28"/>
          <w:szCs w:val="28"/>
        </w:rPr>
        <w:t>т</w:t>
      </w:r>
      <w:r w:rsidR="00716478">
        <w:rPr>
          <w:rFonts w:ascii="Times New Roman" w:hAnsi="Times New Roman" w:cs="Times New Roman"/>
          <w:sz w:val="28"/>
          <w:szCs w:val="28"/>
        </w:rPr>
        <w:t xml:space="preserve"> 30</w:t>
      </w:r>
      <w:r w:rsidR="001A56DD">
        <w:rPr>
          <w:rFonts w:ascii="Times New Roman" w:hAnsi="Times New Roman" w:cs="Times New Roman"/>
          <w:sz w:val="28"/>
          <w:szCs w:val="28"/>
        </w:rPr>
        <w:t>.</w:t>
      </w:r>
      <w:r w:rsidR="00716478">
        <w:rPr>
          <w:rFonts w:ascii="Times New Roman" w:hAnsi="Times New Roman" w:cs="Times New Roman"/>
          <w:sz w:val="28"/>
          <w:szCs w:val="28"/>
        </w:rPr>
        <w:t>09</w:t>
      </w:r>
      <w:r w:rsidR="00807028">
        <w:rPr>
          <w:rFonts w:ascii="Times New Roman" w:hAnsi="Times New Roman" w:cs="Times New Roman"/>
          <w:sz w:val="28"/>
          <w:szCs w:val="28"/>
        </w:rPr>
        <w:t>.2024г.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07028">
        <w:rPr>
          <w:rFonts w:ascii="Times New Roman" w:hAnsi="Times New Roman" w:cs="Times New Roman"/>
          <w:sz w:val="28"/>
          <w:szCs w:val="28"/>
        </w:rPr>
        <w:t xml:space="preserve">№  </w:t>
      </w:r>
      <w:r w:rsidR="00716478">
        <w:rPr>
          <w:rFonts w:ascii="Times New Roman" w:hAnsi="Times New Roman" w:cs="Times New Roman"/>
          <w:sz w:val="28"/>
          <w:szCs w:val="28"/>
        </w:rPr>
        <w:t>125</w:t>
      </w:r>
    </w:p>
    <w:p w:rsidR="005913EF" w:rsidRPr="00E45BD3" w:rsidRDefault="005913EF" w:rsidP="005913EF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716478" w:rsidRDefault="005913EF" w:rsidP="005913EF">
      <w:pPr>
        <w:shd w:val="clear" w:color="auto" w:fill="FFFFFF"/>
        <w:spacing w:after="18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ПОРЯДОК</w:t>
      </w:r>
      <w:r w:rsidR="00716478" w:rsidRPr="0071647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B40637" w:rsidRPr="00E45BD3" w:rsidRDefault="00716478" w:rsidP="005913EF">
      <w:pPr>
        <w:shd w:val="clear" w:color="auto" w:fill="FFFFFF"/>
        <w:spacing w:after="18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1647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принятия, учета и оформления в муниципальную собственность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Елизаветинского сельсовета Чистоозерного района Новосибирской области </w:t>
      </w:r>
      <w:r w:rsidRPr="0071647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выморочного имущества</w:t>
      </w:r>
    </w:p>
    <w:p w:rsidR="00ED60AC" w:rsidRPr="00AD223C" w:rsidRDefault="005913EF" w:rsidP="00AD22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1. </w:t>
      </w:r>
      <w:r w:rsidR="00B40637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принятия, учета и оформления в муниципальную собственность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16478">
        <w:rPr>
          <w:rFonts w:ascii="Times New Roman" w:hAnsi="Times New Roman" w:cs="Times New Roman"/>
          <w:sz w:val="28"/>
          <w:szCs w:val="28"/>
        </w:rPr>
        <w:t>Елизаветинского</w:t>
      </w:r>
      <w:r w:rsidR="00AD223C" w:rsidRPr="00AD223C">
        <w:rPr>
          <w:rFonts w:ascii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</w:t>
      </w:r>
      <w:r w:rsidR="00AD223C">
        <w:rPr>
          <w:sz w:val="28"/>
          <w:szCs w:val="28"/>
        </w:rPr>
        <w:t xml:space="preserve"> 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- Порядок) разработан в соответствии с Гражданским кодексом Российской Федерации, на основании Федерального закона Российской Федерации от </w:t>
      </w:r>
      <w:r w:rsidR="00B40637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B40637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.10.2003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131-ФЗ </w:t>
      </w:r>
      <w:r w:rsidR="00B40637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общих принципах организации местного самоуправления в Российской Федерации</w:t>
      </w:r>
      <w:r w:rsidR="00B40637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Устава </w:t>
      </w:r>
      <w:r w:rsidR="00716478">
        <w:rPr>
          <w:rFonts w:ascii="Times New Roman" w:eastAsia="Times New Roman" w:hAnsi="Times New Roman" w:cs="Times New Roman"/>
          <w:sz w:val="28"/>
          <w:szCs w:val="28"/>
          <w:lang w:eastAsia="ru-RU"/>
        </w:rPr>
        <w:t>Елизаветинского</w:t>
      </w:r>
      <w:r w:rsidR="00AD2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Чистоозерного муниципального района Новосибирской области 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своевременного выявления и принятия в муниципальную собственность следующего выморочного имущества, находящегося на территории</w:t>
      </w:r>
      <w:r w:rsidR="00AD2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16478">
        <w:rPr>
          <w:rFonts w:ascii="Times New Roman" w:hAnsi="Times New Roman" w:cs="Times New Roman"/>
          <w:sz w:val="28"/>
          <w:szCs w:val="28"/>
        </w:rPr>
        <w:t>Елизаветинского</w:t>
      </w:r>
      <w:r w:rsidR="00AD223C" w:rsidRPr="00AD223C">
        <w:rPr>
          <w:rFonts w:ascii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</w:t>
      </w:r>
      <w:r w:rsidRPr="00AD223C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ED60AC" w:rsidRPr="00E45BD3" w:rsidRDefault="005913EF" w:rsidP="00AD223C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- жилое помещение;</w:t>
      </w:r>
    </w:p>
    <w:p w:rsidR="008A6FD4" w:rsidRPr="00E45BD3" w:rsidRDefault="005913EF" w:rsidP="00AD223C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- земельный участок, а также расположенные на нем здания, сооружения, иные объекты недвижимого имущества;</w:t>
      </w:r>
    </w:p>
    <w:p w:rsidR="00580927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доля в праве общей долевой собственности на указанные в абзацах втором и третьем настоящего пункта объекты недвижимого имущества.</w:t>
      </w:r>
    </w:p>
    <w:p w:rsidR="00ED60AC" w:rsidRPr="00AD223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2. Порядок распространяется на находящиеся на территории муниципального образования жилые помещения, в том числе квартиры, жилые дома (части жилых домов), земельные участки, а также расположенные на них здания, сооружения и иные объекты недвижимого имущества и доли в праве на них, переходящие по праву наследования по закону в собственность</w:t>
      </w:r>
      <w:r w:rsidR="00AD2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716478">
        <w:rPr>
          <w:rFonts w:ascii="Times New Roman" w:hAnsi="Times New Roman" w:cs="Times New Roman"/>
          <w:sz w:val="28"/>
          <w:szCs w:val="28"/>
        </w:rPr>
        <w:t>Елизаветинского</w:t>
      </w:r>
      <w:r w:rsidR="00AD223C" w:rsidRPr="00AD223C">
        <w:rPr>
          <w:rFonts w:ascii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</w:t>
      </w:r>
      <w:r w:rsidR="00AD223C">
        <w:rPr>
          <w:rFonts w:ascii="Times New Roman" w:hAnsi="Times New Roman" w:cs="Times New Roman"/>
          <w:sz w:val="28"/>
          <w:szCs w:val="28"/>
        </w:rPr>
        <w:t>.</w:t>
      </w:r>
      <w:r w:rsidR="00AD223C" w:rsidRPr="00AD223C">
        <w:rPr>
          <w:rFonts w:ascii="Times New Roman" w:hAnsi="Times New Roman" w:cs="Times New Roman"/>
          <w:sz w:val="28"/>
          <w:szCs w:val="28"/>
        </w:rPr>
        <w:t xml:space="preserve"> </w:t>
      </w:r>
      <w:r w:rsidRPr="00AD22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80927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3. К жилым помещениям, земельным участкам, а также расположенным на них зданиям, сооружениям и иным объектам недвижимого имущества, переходящим в порядке наследования по закону в собственность (далее - выморочное имущество), относятся жилые помещения, земельные участки, а также расположенные на них здания, сооружения, иные объекты недвижимого имущества, доли в праве на них, принадлежащие гражданам на праве собственности и освобождающиеся после их смерти при отсутствии у умершего гражданина наследников как по закону, так и по завещанию, либо если никто из наследников не имеет права наследовать или все наследники отстранены от наследования, либо никто из наследников не принял наследства, либо все наследники отказались от наследства и при этом никто из них не указал, что отказывается в пользу другого наследника.</w:t>
      </w:r>
    </w:p>
    <w:p w:rsidR="00580927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4. Выявление выморочного имущества осуществляется специалистами </w:t>
      </w:r>
      <w:r w:rsidR="00481B04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дминистрации </w:t>
      </w:r>
      <w:r w:rsidR="00716478">
        <w:rPr>
          <w:rFonts w:ascii="Times New Roman" w:hAnsi="Times New Roman" w:cs="Times New Roman"/>
          <w:sz w:val="28"/>
          <w:szCs w:val="28"/>
        </w:rPr>
        <w:t>Елизаветинского</w:t>
      </w:r>
      <w:r w:rsidR="00AD223C" w:rsidRPr="00AD223C">
        <w:rPr>
          <w:rFonts w:ascii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</w:t>
      </w:r>
      <w:r w:rsidR="00AD223C">
        <w:rPr>
          <w:sz w:val="28"/>
          <w:szCs w:val="28"/>
        </w:rPr>
        <w:t xml:space="preserve"> </w:t>
      </w:r>
      <w:r w:rsidR="0040757A" w:rsidRPr="00E45BD3">
        <w:rPr>
          <w:rFonts w:ascii="Times New Roman" w:hAnsi="Times New Roman"/>
          <w:sz w:val="28"/>
          <w:szCs w:val="28"/>
        </w:rPr>
        <w:t>(далее – администрация)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организациями, осуществляющими обслуживание и эксплуатацию жилищного фонда, управляющими компаниями. Иные организации и физические лица вправе информировать администрацию о фактах выявления выморочного имущества.</w:t>
      </w:r>
    </w:p>
    <w:p w:rsidR="00580927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В случае выявления факта смерти гражданина, имевшего на праве собственности жилое помещение, земельный участок, долю в праве на них, находящиеся на территории муниципального образования, при отсутствии у умершего гражданина наследников, информация о выявлении выморочного имущества направляется в </w:t>
      </w:r>
      <w:r w:rsidR="00481B04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дминистрацию</w:t>
      </w:r>
      <w:r w:rsidR="008E3F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письменном виде.</w:t>
      </w:r>
    </w:p>
    <w:p w:rsidR="00DC0041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6. Администрация</w:t>
      </w:r>
      <w:r w:rsidR="008E3F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в 15-дневный срок со дня получения письменной информации о наличии на территории муниципального образования выморочного имущества осуществляет осмотр внешнего состояния объекта и составляет акт его обследования.</w:t>
      </w:r>
    </w:p>
    <w:p w:rsidR="00DC0041" w:rsidRPr="00E45BD3" w:rsidRDefault="00E022B2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5913EF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. В случае возможности свободного доступа внутрь осматриваемого объекта недвижимого имущества в акте обследования отражаются сведения о внутреннем состоянии такого объекта.</w:t>
      </w:r>
    </w:p>
    <w:p w:rsidR="008A6FD4" w:rsidRPr="00E45BD3" w:rsidRDefault="00E022B2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5913EF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При наличии фактических признаков, позволяющих оценить обследованный объект как выморочное имущество, </w:t>
      </w:r>
      <w:r w:rsidR="00481B04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5913EF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дминистрация</w:t>
      </w:r>
      <w:r w:rsidR="008E3F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913EF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в 30-дневный срок со дня составления акта обследования принимает меры по установлению наследников на указанное имущество, в том числе:</w:t>
      </w:r>
    </w:p>
    <w:p w:rsidR="00ED60AC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а) обеспечивает размещение в средствах массовой информации объявление о необходимости явки лица, считающим себя наследником или имеющим на него права, в течение 1 месяца со дня публикации объявления, с предупреждением о том, что в случае неявки вызываемого лица в отношении указанного объекта будут приняты меры по обращению его в муниципальную собственность.</w:t>
      </w:r>
    </w:p>
    <w:p w:rsidR="008A6FD4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 обеспечивает получение выписки из </w:t>
      </w:r>
      <w:r w:rsidR="00481B04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Единого государственного реестра недвижимости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зарегистрированных правах на объект недвижимого имущества и земельный участок, на котором расположен такой объект.</w:t>
      </w:r>
    </w:p>
    <w:p w:rsidR="008A6FD4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в) обеспечивает получение выписки из реестровой книги, выданной органом, осуществляющим технический учет объектов недвижимости, о зарегистрированных правах на объект недвижимого имущества и земельный участок, на котором расположен такой объект.</w:t>
      </w:r>
    </w:p>
    <w:p w:rsidR="008A6FD4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г) направляет запросы в органы учета государственного и федерального имущества о наличии объекта в реестрах федерального имущества, государственного имущества субъекта Р</w:t>
      </w:r>
      <w:r w:rsidR="00481B04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оссийской Федерации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, о правовой принадлежности объекта.</w:t>
      </w:r>
    </w:p>
    <w:p w:rsidR="00DC0041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д) принимает меры к получению сведений из Государственного кадастра недвижимости в виде кадастрового паспорта объекта недвижимости имущества.</w:t>
      </w:r>
    </w:p>
    <w:p w:rsidR="00DC0041" w:rsidRPr="00E45BD3" w:rsidRDefault="00E022B2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5913EF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Оформление права на наследство и действия, направленные на регистрацию права муниципальной собственности на выморочное имущество, осуществляет </w:t>
      </w:r>
      <w:r w:rsidR="00481B04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5913EF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дминистрация.</w:t>
      </w:r>
    </w:p>
    <w:p w:rsidR="00DC0041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</w:t>
      </w:r>
      <w:r w:rsidR="00E022B2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По истечении 6 месяцев со дня смерти собственника имущества, обладающего признаками выморочного имущества, </w:t>
      </w:r>
      <w:r w:rsidR="00481B04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дминистрация</w:t>
      </w:r>
      <w:r w:rsidR="008E3F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подает письменное заявление нотариусу по месту открытия наследства о выдаче свидетельства о праве на наследство.</w:t>
      </w:r>
    </w:p>
    <w:p w:rsidR="00E022B2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022B2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Для получения свидетельства о праве на наследство на выморочное имущество, </w:t>
      </w:r>
      <w:r w:rsidR="00481B04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дминистрация к заявлению прилагает следующий пакет документов:</w:t>
      </w:r>
    </w:p>
    <w:p w:rsidR="00E022B2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1) документы, подтверждающие полномочия заявителя,</w:t>
      </w:r>
    </w:p>
    <w:p w:rsidR="00ED60AC" w:rsidRPr="00E45BD3" w:rsidRDefault="005913EF" w:rsidP="00E022B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2) документы на умершего собственника жилого помещения</w:t>
      </w:r>
      <w:r w:rsidR="007164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- свидетельство (справку) о смерти умершего собственника жилого помещения, выданное учреждениями ЗАГС</w:t>
      </w:r>
      <w:r w:rsidR="00E022B2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E022B2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документы, подтверждающие действия заявителя по факту установления наличия наследников, предусмотренные настоящим </w:t>
      </w:r>
      <w:r w:rsidR="00481B04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Порядком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E022B2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4) документы, подтверждающие состав и место нахождения наследственного имущества:</w:t>
      </w:r>
    </w:p>
    <w:p w:rsidR="00ED60AC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а) технический или кадастровый паспорт;</w:t>
      </w:r>
    </w:p>
    <w:p w:rsidR="00ED60AC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б) справку о наличии, местоположении, составе, физическом износе, оценке недвижимого имущества, выданную органом, осуществляющим технический учет объектов недвижимости;</w:t>
      </w:r>
    </w:p>
    <w:p w:rsidR="00ED60AC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5) документы, подтверждающие право собственности наследодателя на наследственное имущество;</w:t>
      </w:r>
    </w:p>
    <w:p w:rsidR="00ED60AC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а) выписку из </w:t>
      </w:r>
      <w:r w:rsidR="00481B04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Единого государственного реестра недвижимости 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- Реестр), о зарегистрированных правах на объект недвижимого имущества;</w:t>
      </w:r>
    </w:p>
    <w:p w:rsidR="00E022B2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б) кадастровый паспорт объекта недвижимого имущества;</w:t>
      </w:r>
    </w:p>
    <w:p w:rsidR="00ED60AC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в) выписку из реестровой книги, выданную органом, осуществляющим технический учет объектов недвижимости, о зарегистрированных правах на объект недвижимого имущества;</w:t>
      </w:r>
    </w:p>
    <w:p w:rsidR="00ED60AC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г) договор о безвозмездной передаче жилого помещения в собственность (при наличии);</w:t>
      </w:r>
    </w:p>
    <w:p w:rsidR="00E022B2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д) договор купли-продажи недвижимого имущества (при наличии);</w:t>
      </w:r>
    </w:p>
    <w:p w:rsidR="00E022B2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е) свидетельство о праве на наследство (при наличии);</w:t>
      </w:r>
    </w:p>
    <w:p w:rsidR="00E022B2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ж) постановление о предоставлении земельного участка (при наличии)</w:t>
      </w:r>
      <w:r w:rsidR="00E022B2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ED60AC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з) и другие документы (при наличии);</w:t>
      </w:r>
    </w:p>
    <w:p w:rsidR="00ED60AC" w:rsidRPr="00E45BD3" w:rsidRDefault="00ED60AC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022B2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5913EF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. Исходя из особенностей конкретного наследственного дела, перечень документов, при необходимости, обусловленной федеральным законодательством, корректируется нотариусом.</w:t>
      </w:r>
    </w:p>
    <w:p w:rsidR="00E022B2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022B2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. Указанные выше документы направляются нотариусу по месту открытия наследства для оформления свидетельства о праве на наследство.</w:t>
      </w:r>
    </w:p>
    <w:p w:rsidR="00ED60AC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022B2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 случае отказа в выдаче свидетельства о праве на наследство, по причине отсутствия необходимой информации, </w:t>
      </w:r>
      <w:r w:rsidR="00481B04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дминистрация</w:t>
      </w:r>
      <w:r w:rsidR="008E3F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обращается </w:t>
      </w:r>
      <w:r w:rsidR="00DC0041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суд с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иском о признании имущества выморочным и признании права муниципальной собственности на это имущество.</w:t>
      </w:r>
    </w:p>
    <w:p w:rsidR="00DC0041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022B2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. К исковому заявлению о признании имущества выморочным и признании права муниципальной собственности на это имущество прилагается пакет документов, предусмотренный п. 1</w:t>
      </w:r>
      <w:r w:rsidR="00E022B2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</w:t>
      </w:r>
      <w:r w:rsidR="00DC0041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481B04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рядка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D60AC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</w:t>
      </w:r>
      <w:r w:rsidR="00E022B2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. В ходе судебного рассмотрения заявления о признании имущества выморочным и признании права муниципальной собственности на это имущество могут быть представлены сведения, полученные из объяснений сторон, третьих лиц, показаний свидетелей, письменных и вещественных доказательств и иное.</w:t>
      </w:r>
    </w:p>
    <w:p w:rsidR="00ED60AC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022B2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. В случае удовлетворения требования о признании имущества выморочным, а также признании права муниципальной собственности на это имущество и вступления соответствующего решения суда в законную силу</w:t>
      </w:r>
      <w:r w:rsidR="00DC0041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81B04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дминистрация:</w:t>
      </w:r>
    </w:p>
    <w:p w:rsidR="00E022B2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1) представляет в орган, осуществляющий государственную регистрацию прав на недвижимое имущество и сделок с ним, документы для государственной регистрации права собственности на объект недвижимого имущества.</w:t>
      </w:r>
    </w:p>
    <w:p w:rsidR="00E022B2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после получения </w:t>
      </w:r>
      <w:r w:rsidR="008A6FD4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документа, подтверждающего 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</w:t>
      </w:r>
      <w:r w:rsidR="008A6FD4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ую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регистраци</w:t>
      </w:r>
      <w:r w:rsidR="008A6FD4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права муниципальной собственности</w:t>
      </w:r>
      <w:r w:rsidR="00E022B2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8E3F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1B04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дминистрация</w:t>
      </w:r>
      <w:r w:rsidR="00481B04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8A6FD4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481B04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-дневный срок 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готовит проект </w:t>
      </w:r>
      <w:r w:rsidR="00481B04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правового акта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приеме в муниципальную собственность и включении в состав имущества муниципальной казны выморочного имущества.</w:t>
      </w:r>
    </w:p>
    <w:p w:rsidR="00DC0041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в </w:t>
      </w:r>
      <w:r w:rsidR="008A6FD4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-дневный срок </w:t>
      </w:r>
      <w:r w:rsidR="008A6FD4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с момента издания правового акта, указанного в п.п. 2 п. 1</w:t>
      </w:r>
      <w:r w:rsidR="00E022B2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8A6FD4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Порядка 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обеспечивает включение указанного объекта недвижимого имущества в реестр муниципального имущества.</w:t>
      </w:r>
    </w:p>
    <w:p w:rsidR="00ED60AC" w:rsidRPr="00E45BD3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022B2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. Финансирование расходов на выявление и оформление выморочного имущества в муниципальную собственность осуществляется за счет средств бюджета муниципального образования.</w:t>
      </w:r>
    </w:p>
    <w:p w:rsidR="00ED60AC" w:rsidRPr="00E45BD3" w:rsidRDefault="00E022B2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5913EF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. Дальнейшее использование выморочного имущества осуществляется в соответствии с законодательством РФ и нормативными правовыми актами орган</w:t>
      </w:r>
      <w:r w:rsidR="00DC0041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8E3F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C0041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местного самоуправления</w:t>
      </w:r>
      <w:r w:rsidR="005913EF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C0041" w:rsidRPr="00E45BD3" w:rsidRDefault="0003413D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022B2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5913EF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Охрану выморочного имущества и безопасность существования такого имущества для населения на период с его первоначального обнаружения и до передачи его в пользование, либо собственность третьим лицам в порядке, установленном законодательством, после оформления его в муниципальную собственность обеспечивает </w:t>
      </w:r>
      <w:r w:rsidR="00481B04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5913EF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дминистрация.</w:t>
      </w:r>
    </w:p>
    <w:p w:rsidR="005913EF" w:rsidRPr="00E45BD3" w:rsidRDefault="0003413D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022B2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5913EF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 случае выявления имущества, переходящего в порядке наследования по закону в собственность Российской Федерации, </w:t>
      </w:r>
      <w:r w:rsidR="00481B04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5913EF" w:rsidRPr="00E45BD3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дминистрация извещает об этом налоговый орган.</w:t>
      </w:r>
      <w:bookmarkStart w:id="0" w:name="_GoBack"/>
      <w:bookmarkEnd w:id="0"/>
    </w:p>
    <w:sectPr w:rsidR="005913EF" w:rsidRPr="00E45BD3" w:rsidSect="00E52913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414C78"/>
    <w:multiLevelType w:val="hybridMultilevel"/>
    <w:tmpl w:val="9DEA88A8"/>
    <w:lvl w:ilvl="0" w:tplc="14242950">
      <w:start w:val="1"/>
      <w:numFmt w:val="decimal"/>
      <w:lvlText w:val="%1."/>
      <w:lvlJc w:val="left"/>
      <w:pPr>
        <w:ind w:left="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CBE4932">
      <w:start w:val="1"/>
      <w:numFmt w:val="lowerLetter"/>
      <w:lvlText w:val="%2"/>
      <w:lvlJc w:val="left"/>
      <w:pPr>
        <w:ind w:left="1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F6CDBF8">
      <w:start w:val="1"/>
      <w:numFmt w:val="lowerRoman"/>
      <w:lvlText w:val="%3"/>
      <w:lvlJc w:val="left"/>
      <w:pPr>
        <w:ind w:left="25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8D6AE7A">
      <w:start w:val="1"/>
      <w:numFmt w:val="decimal"/>
      <w:lvlText w:val="%4"/>
      <w:lvlJc w:val="left"/>
      <w:pPr>
        <w:ind w:left="32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EA84C14">
      <w:start w:val="1"/>
      <w:numFmt w:val="lowerLetter"/>
      <w:lvlText w:val="%5"/>
      <w:lvlJc w:val="left"/>
      <w:pPr>
        <w:ind w:left="39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E162AE8">
      <w:start w:val="1"/>
      <w:numFmt w:val="lowerRoman"/>
      <w:lvlText w:val="%6"/>
      <w:lvlJc w:val="left"/>
      <w:pPr>
        <w:ind w:left="4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6065D18">
      <w:start w:val="1"/>
      <w:numFmt w:val="decimal"/>
      <w:lvlText w:val="%7"/>
      <w:lvlJc w:val="left"/>
      <w:pPr>
        <w:ind w:left="5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7A25012">
      <w:start w:val="1"/>
      <w:numFmt w:val="lowerLetter"/>
      <w:lvlText w:val="%8"/>
      <w:lvlJc w:val="left"/>
      <w:pPr>
        <w:ind w:left="6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8CA48CC">
      <w:start w:val="1"/>
      <w:numFmt w:val="lowerRoman"/>
      <w:lvlText w:val="%9"/>
      <w:lvlJc w:val="left"/>
      <w:pPr>
        <w:ind w:left="6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/>
  <w:rsids>
    <w:rsidRoot w:val="00330DFD"/>
    <w:rsid w:val="0003413D"/>
    <w:rsid w:val="001A56DD"/>
    <w:rsid w:val="001A68AF"/>
    <w:rsid w:val="00234A8C"/>
    <w:rsid w:val="0032302D"/>
    <w:rsid w:val="00330DFD"/>
    <w:rsid w:val="0040757A"/>
    <w:rsid w:val="00410978"/>
    <w:rsid w:val="004406A7"/>
    <w:rsid w:val="00452E26"/>
    <w:rsid w:val="00462221"/>
    <w:rsid w:val="00481B04"/>
    <w:rsid w:val="00580927"/>
    <w:rsid w:val="005913EF"/>
    <w:rsid w:val="00604FB6"/>
    <w:rsid w:val="0069358A"/>
    <w:rsid w:val="00716478"/>
    <w:rsid w:val="0072356A"/>
    <w:rsid w:val="007D7502"/>
    <w:rsid w:val="00807028"/>
    <w:rsid w:val="0081734D"/>
    <w:rsid w:val="0082713A"/>
    <w:rsid w:val="00891B9A"/>
    <w:rsid w:val="008A6FD4"/>
    <w:rsid w:val="008E3FF8"/>
    <w:rsid w:val="0099686D"/>
    <w:rsid w:val="009D6B9F"/>
    <w:rsid w:val="00A81C1D"/>
    <w:rsid w:val="00AD223C"/>
    <w:rsid w:val="00B40637"/>
    <w:rsid w:val="00CB1409"/>
    <w:rsid w:val="00D71EE4"/>
    <w:rsid w:val="00DC0041"/>
    <w:rsid w:val="00E022B2"/>
    <w:rsid w:val="00E45BD3"/>
    <w:rsid w:val="00E52913"/>
    <w:rsid w:val="00ED60AC"/>
    <w:rsid w:val="00ED7D06"/>
    <w:rsid w:val="00FF5C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68AF"/>
  </w:style>
  <w:style w:type="paragraph" w:styleId="2">
    <w:name w:val="heading 2"/>
    <w:basedOn w:val="a"/>
    <w:link w:val="20"/>
    <w:uiPriority w:val="9"/>
    <w:qFormat/>
    <w:rsid w:val="005913E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913E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913EF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91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913EF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5913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913EF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ED60A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63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86416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75138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46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1</Pages>
  <Words>1678</Words>
  <Characters>9570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</cp:lastModifiedBy>
  <cp:revision>29</cp:revision>
  <cp:lastPrinted>2023-03-31T08:01:00Z</cp:lastPrinted>
  <dcterms:created xsi:type="dcterms:W3CDTF">2023-02-20T10:35:00Z</dcterms:created>
  <dcterms:modified xsi:type="dcterms:W3CDTF">2024-09-30T09:33:00Z</dcterms:modified>
</cp:coreProperties>
</file>