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E939AC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A97543" w:rsidP="00A4763A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</w:t>
                  </w:r>
                  <w:r w:rsidR="003A158F">
                    <w:rPr>
                      <w:b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3A158F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26 июля</w:t>
                  </w:r>
                </w:p>
                <w:p w:rsidR="00C40862" w:rsidRDefault="0037218A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2022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3A158F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045B5E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3A158F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3A158F" w:rsidRPr="003A158F" w:rsidRDefault="003A158F" w:rsidP="003A158F">
            <w:pPr>
              <w:pStyle w:val="2"/>
              <w:jc w:val="both"/>
              <w:rPr>
                <w:b w:val="0"/>
              </w:rPr>
            </w:pPr>
            <w:r w:rsidRPr="003A158F">
              <w:rPr>
                <w:rStyle w:val="af0"/>
                <w:rFonts w:ascii="Times New Roman" w:hAnsi="Times New Roman" w:cs="Times New Roman"/>
                <w:color w:val="0C0C0C"/>
                <w:sz w:val="28"/>
                <w:szCs w:val="28"/>
              </w:rPr>
              <w:t>Постановление адм</w:t>
            </w:r>
            <w:r w:rsidRPr="003A158F">
              <w:rPr>
                <w:rStyle w:val="af0"/>
                <w:color w:val="0C0C0C"/>
                <w:sz w:val="28"/>
                <w:szCs w:val="28"/>
              </w:rPr>
              <w:t>инистрации Елизаветинского сель</w:t>
            </w:r>
            <w:r w:rsidRPr="003A158F">
              <w:rPr>
                <w:rStyle w:val="af0"/>
                <w:rFonts w:ascii="Times New Roman" w:hAnsi="Times New Roman" w:cs="Times New Roman"/>
                <w:color w:val="0C0C0C"/>
                <w:sz w:val="28"/>
                <w:szCs w:val="28"/>
              </w:rPr>
              <w:t>совета Чистоозерного район</w:t>
            </w:r>
            <w:r w:rsidRPr="003A158F">
              <w:rPr>
                <w:rStyle w:val="af0"/>
                <w:color w:val="0C0C0C"/>
                <w:sz w:val="28"/>
                <w:szCs w:val="28"/>
              </w:rPr>
              <w:t>а Новосиб</w:t>
            </w:r>
            <w:r w:rsidRPr="003A158F">
              <w:rPr>
                <w:rStyle w:val="af0"/>
                <w:rFonts w:ascii="Times New Roman" w:hAnsi="Times New Roman" w:cs="Times New Roman"/>
                <w:color w:val="0C0C0C"/>
                <w:sz w:val="28"/>
                <w:szCs w:val="28"/>
              </w:rPr>
              <w:t>ирской области от 25.07.2022г. № 25</w:t>
            </w:r>
            <w:r w:rsidRPr="003A158F">
              <w:t xml:space="preserve">  </w:t>
            </w:r>
            <w:r w:rsidRPr="003A158F">
              <w:rPr>
                <w:b w:val="0"/>
                <w:color w:val="auto"/>
              </w:rPr>
              <w:t>«Об утверждении Перечня муниципальных услуг, предоставляемых администрацией Елизаветинского сельсовета Чистоозерного района Новосибирской области и подведомственными учреждениями»</w:t>
            </w:r>
          </w:p>
          <w:p w:rsidR="00D53B3A" w:rsidRPr="003A158F" w:rsidRDefault="00D53B3A" w:rsidP="00D53B3A">
            <w:pPr>
              <w:pStyle w:val="a8"/>
              <w:spacing w:before="0" w:beforeAutospacing="0" w:after="0" w:afterAutospacing="0"/>
              <w:jc w:val="center"/>
              <w:rPr>
                <w:rStyle w:val="af0"/>
                <w:b w:val="0"/>
                <w:color w:val="0C0C0C"/>
                <w:sz w:val="28"/>
                <w:szCs w:val="28"/>
              </w:rPr>
            </w:pPr>
          </w:p>
          <w:p w:rsidR="00402A7C" w:rsidRPr="006C79B3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6C79B3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D216F6" w:rsidRDefault="00D216F6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p w:rsidR="00D216F6" w:rsidRDefault="00D216F6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p w:rsidR="003A158F" w:rsidRPr="001C1805" w:rsidRDefault="003A158F" w:rsidP="003A158F">
      <w:pPr>
        <w:rPr>
          <w:b/>
        </w:rPr>
      </w:pPr>
      <w:r w:rsidRPr="001C1805">
        <w:rPr>
          <w:b/>
        </w:rPr>
        <w:lastRenderedPageBreak/>
        <w:t>АДМИНИСТРАЦИЯ ЕЛИЗАВЕТИНСКОГО СЕЛЬСОВЕТА</w:t>
      </w:r>
    </w:p>
    <w:p w:rsidR="003A158F" w:rsidRPr="001C1805" w:rsidRDefault="003A158F" w:rsidP="003A158F">
      <w:pPr>
        <w:jc w:val="center"/>
        <w:rPr>
          <w:b/>
        </w:rPr>
      </w:pPr>
      <w:r w:rsidRPr="001C1805">
        <w:rPr>
          <w:b/>
        </w:rPr>
        <w:t>ЧИСТООЗЕРНОГО РАЙОНА</w:t>
      </w:r>
    </w:p>
    <w:p w:rsidR="003A158F" w:rsidRPr="001C1805" w:rsidRDefault="003A158F" w:rsidP="003A158F">
      <w:pPr>
        <w:jc w:val="center"/>
        <w:rPr>
          <w:b/>
        </w:rPr>
      </w:pPr>
      <w:r w:rsidRPr="001C1805">
        <w:rPr>
          <w:b/>
        </w:rPr>
        <w:t>НОВОСИБИРСКОЙ ОБЛАСТИ</w:t>
      </w:r>
    </w:p>
    <w:p w:rsidR="003A158F" w:rsidRPr="001C1805" w:rsidRDefault="003A158F" w:rsidP="003A158F">
      <w:pPr>
        <w:jc w:val="center"/>
        <w:rPr>
          <w:b/>
        </w:rPr>
      </w:pPr>
    </w:p>
    <w:p w:rsidR="003A158F" w:rsidRPr="001C1805" w:rsidRDefault="003A158F" w:rsidP="003A158F">
      <w:pPr>
        <w:jc w:val="center"/>
        <w:rPr>
          <w:b/>
        </w:rPr>
      </w:pPr>
    </w:p>
    <w:p w:rsidR="003A158F" w:rsidRPr="001C1805" w:rsidRDefault="003A158F" w:rsidP="003A158F">
      <w:pPr>
        <w:jc w:val="center"/>
        <w:rPr>
          <w:b/>
        </w:rPr>
      </w:pPr>
      <w:r w:rsidRPr="001C1805">
        <w:rPr>
          <w:b/>
        </w:rPr>
        <w:t>ПОСТАНОВЛЕНИЕ</w:t>
      </w:r>
    </w:p>
    <w:p w:rsidR="003A158F" w:rsidRPr="001C1805" w:rsidRDefault="003A158F" w:rsidP="003A158F">
      <w:pPr>
        <w:jc w:val="center"/>
        <w:rPr>
          <w:b/>
        </w:rPr>
      </w:pPr>
    </w:p>
    <w:p w:rsidR="003A158F" w:rsidRPr="001C1805" w:rsidRDefault="003A158F" w:rsidP="003A158F">
      <w:pPr>
        <w:jc w:val="center"/>
        <w:rPr>
          <w:b/>
        </w:rPr>
      </w:pPr>
      <w:proofErr w:type="spellStart"/>
      <w:r w:rsidRPr="001C1805">
        <w:rPr>
          <w:b/>
        </w:rPr>
        <w:t>с</w:t>
      </w:r>
      <w:proofErr w:type="gramStart"/>
      <w:r w:rsidRPr="001C1805">
        <w:rPr>
          <w:b/>
        </w:rPr>
        <w:t>.Е</w:t>
      </w:r>
      <w:proofErr w:type="gramEnd"/>
      <w:r w:rsidRPr="001C1805">
        <w:rPr>
          <w:b/>
        </w:rPr>
        <w:t>лизаветинка</w:t>
      </w:r>
      <w:proofErr w:type="spellEnd"/>
    </w:p>
    <w:p w:rsidR="003A158F" w:rsidRPr="001C1805" w:rsidRDefault="003A158F" w:rsidP="003A158F">
      <w:pPr>
        <w:rPr>
          <w:b/>
        </w:rPr>
      </w:pPr>
    </w:p>
    <w:p w:rsidR="003A158F" w:rsidRPr="001C1805" w:rsidRDefault="003A158F" w:rsidP="003A158F">
      <w:r w:rsidRPr="006B0A4E">
        <w:rPr>
          <w:b/>
        </w:rPr>
        <w:t xml:space="preserve">   </w:t>
      </w:r>
      <w:r>
        <w:rPr>
          <w:b/>
        </w:rPr>
        <w:t>25.07.2022</w:t>
      </w:r>
      <w:r w:rsidRPr="006B0A4E">
        <w:rPr>
          <w:b/>
        </w:rPr>
        <w:t xml:space="preserve">г.                                                                                          №  </w:t>
      </w:r>
      <w:r>
        <w:rPr>
          <w:b/>
        </w:rPr>
        <w:t>25</w:t>
      </w:r>
    </w:p>
    <w:p w:rsidR="003A158F" w:rsidRDefault="003A158F" w:rsidP="003A158F">
      <w:pPr>
        <w:pStyle w:val="2"/>
        <w:jc w:val="center"/>
      </w:pPr>
    </w:p>
    <w:p w:rsidR="003A158F" w:rsidRPr="003A158F" w:rsidRDefault="003A158F" w:rsidP="003A158F">
      <w:pPr>
        <w:pStyle w:val="2"/>
        <w:jc w:val="center"/>
        <w:rPr>
          <w:color w:val="auto"/>
        </w:rPr>
      </w:pPr>
      <w:r w:rsidRPr="003A158F">
        <w:rPr>
          <w:color w:val="auto"/>
        </w:rPr>
        <w:t>Об утверждении Перечня муниципальных услуг, предоставляемых администрацией Елизаветинского сельсовета Чистоозерного района Новосибирской области и подведомственными учреждениями</w:t>
      </w:r>
    </w:p>
    <w:p w:rsidR="003A158F" w:rsidRDefault="003A158F" w:rsidP="003A158F">
      <w:pPr>
        <w:jc w:val="center"/>
      </w:pPr>
    </w:p>
    <w:p w:rsidR="003A158F" w:rsidRDefault="003A158F" w:rsidP="003A158F">
      <w:pPr>
        <w:ind w:firstLine="851"/>
        <w:jc w:val="both"/>
      </w:pPr>
      <w: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 от 06.10.2003 г. № 131-ФЗ «Об общих принципах организации местного самоуправления в Российской Федерации», Уставом сельского поселения Елизаветинского сельсовета Чистоозерного муниципального района Новосибирской области, администрация Елизаветинского сельсовета Чистоозерного района Новосибирской области </w:t>
      </w:r>
    </w:p>
    <w:p w:rsidR="003A158F" w:rsidRPr="006C5A39" w:rsidRDefault="003A158F" w:rsidP="003A158F">
      <w:pPr>
        <w:ind w:firstLine="851"/>
        <w:jc w:val="both"/>
      </w:pPr>
      <w:r>
        <w:rPr>
          <w:b/>
        </w:rPr>
        <w:t>ПОСТАНОВЛЯЕТ:</w:t>
      </w:r>
    </w:p>
    <w:p w:rsidR="003A158F" w:rsidRPr="003A158F" w:rsidRDefault="003A158F" w:rsidP="003A158F">
      <w:pPr>
        <w:pStyle w:val="2"/>
        <w:keepLines w:val="0"/>
        <w:numPr>
          <w:ilvl w:val="0"/>
          <w:numId w:val="25"/>
        </w:numPr>
        <w:spacing w:before="0"/>
        <w:ind w:left="0" w:firstLine="360"/>
        <w:jc w:val="both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A158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Утвердить  Перечень муниципальных услуг, предоставляемых администрацией  Елизаветинского сельсовета Чистоозерного района Новосибирской области и подведомственными учреждениями в новой редакции (приложение 1).</w:t>
      </w:r>
    </w:p>
    <w:p w:rsidR="003A158F" w:rsidRPr="00030C2C" w:rsidRDefault="003A158F" w:rsidP="003A158F">
      <w:pPr>
        <w:widowControl w:val="0"/>
        <w:numPr>
          <w:ilvl w:val="0"/>
          <w:numId w:val="25"/>
        </w:numPr>
        <w:suppressAutoHyphens/>
        <w:adjustRightInd w:val="0"/>
        <w:jc w:val="both"/>
        <w:rPr>
          <w:rFonts w:eastAsia="Calibri"/>
        </w:rPr>
      </w:pPr>
      <w:r w:rsidRPr="00030C2C">
        <w:rPr>
          <w:rFonts w:eastAsia="Calibri"/>
        </w:rPr>
        <w:t>Опубликовать настоящее постановление в газете</w:t>
      </w:r>
      <w:r>
        <w:rPr>
          <w:rFonts w:eastAsia="Calibri"/>
        </w:rPr>
        <w:t xml:space="preserve"> </w:t>
      </w:r>
      <w:r w:rsidRPr="00030C2C">
        <w:rPr>
          <w:rFonts w:eastAsia="Calibri"/>
        </w:rPr>
        <w:t xml:space="preserve">«Вестник МО </w:t>
      </w:r>
      <w:r>
        <w:rPr>
          <w:rFonts w:eastAsia="Calibri"/>
        </w:rPr>
        <w:t xml:space="preserve">Елизаветинского </w:t>
      </w:r>
      <w:r w:rsidRPr="00030C2C">
        <w:rPr>
          <w:rFonts w:eastAsia="Calibri"/>
        </w:rPr>
        <w:t xml:space="preserve">сельсовета» и разместить на официальном сайте администрации </w:t>
      </w:r>
      <w:r>
        <w:rPr>
          <w:rFonts w:eastAsia="Calibri"/>
          <w:bCs/>
          <w:spacing w:val="2"/>
        </w:rPr>
        <w:t>Елизаветинского</w:t>
      </w:r>
      <w:r w:rsidRPr="00030C2C">
        <w:rPr>
          <w:rFonts w:eastAsia="Calibri"/>
        </w:rPr>
        <w:t xml:space="preserve"> сельсовета Чистоозерного района Новосибирской области в сети Интернет.</w:t>
      </w:r>
    </w:p>
    <w:p w:rsidR="003A158F" w:rsidRDefault="003A158F" w:rsidP="003A158F">
      <w:pPr>
        <w:widowControl w:val="0"/>
        <w:suppressAutoHyphens/>
        <w:adjustRightInd w:val="0"/>
        <w:jc w:val="both"/>
      </w:pPr>
      <w:r>
        <w:t xml:space="preserve">     3</w:t>
      </w:r>
      <w:r w:rsidRPr="00D804C2">
        <w:t>.</w:t>
      </w:r>
      <w:r>
        <w:t xml:space="preserve"> </w:t>
      </w:r>
      <w:r w:rsidRPr="00D804C2">
        <w:t>Настоящее постановление вступает в силу с момента официального опубликования.</w:t>
      </w:r>
    </w:p>
    <w:p w:rsidR="003A158F" w:rsidRPr="00D804C2" w:rsidRDefault="003A158F" w:rsidP="003A158F">
      <w:pPr>
        <w:widowControl w:val="0"/>
        <w:suppressAutoHyphens/>
        <w:adjustRightInd w:val="0"/>
        <w:jc w:val="both"/>
        <w:rPr>
          <w:rFonts w:eastAsia="Calibri"/>
        </w:rPr>
      </w:pPr>
      <w:r>
        <w:t xml:space="preserve">      4. Со дня вступления в силу настоящего постановления, признать утратившим силу постановление № 42 от 09.12.2011г. «Об утверждении перечня муниципальных услуг, предоставляемых администрацией Елизаветинского сельсовета» . </w:t>
      </w:r>
    </w:p>
    <w:p w:rsidR="003A158F" w:rsidRPr="00D804C2" w:rsidRDefault="003A158F" w:rsidP="003A158F">
      <w:pPr>
        <w:ind w:right="284"/>
        <w:jc w:val="both"/>
      </w:pPr>
      <w:r>
        <w:t xml:space="preserve">     </w:t>
      </w:r>
      <w:r w:rsidRPr="00D804C2">
        <w:t xml:space="preserve">5. </w:t>
      </w:r>
      <w:proofErr w:type="gramStart"/>
      <w:r w:rsidRPr="00D804C2">
        <w:t>Контроль за</w:t>
      </w:r>
      <w:proofErr w:type="gramEnd"/>
      <w:r w:rsidRPr="00D804C2">
        <w:t xml:space="preserve">  исполнением настоящего  постановления </w:t>
      </w:r>
      <w:r>
        <w:t>оставляю за собой.</w:t>
      </w:r>
    </w:p>
    <w:p w:rsidR="003A158F" w:rsidRPr="00D804C2" w:rsidRDefault="003A158F" w:rsidP="003A158F">
      <w:pPr>
        <w:ind w:right="284"/>
        <w:jc w:val="both"/>
      </w:pPr>
    </w:p>
    <w:p w:rsidR="003A158F" w:rsidRDefault="003A158F" w:rsidP="003A158F">
      <w:pPr>
        <w:ind w:firstLine="851"/>
        <w:jc w:val="both"/>
      </w:pPr>
    </w:p>
    <w:p w:rsidR="003A158F" w:rsidRDefault="003A158F" w:rsidP="003A158F"/>
    <w:p w:rsidR="003A158F" w:rsidRDefault="003A158F" w:rsidP="003A158F">
      <w:r>
        <w:t xml:space="preserve">Глава Елизаветинского сельсовета                                            </w:t>
      </w:r>
      <w:proofErr w:type="spellStart"/>
      <w:r>
        <w:t>В.А.Шрайбер</w:t>
      </w:r>
      <w:proofErr w:type="spellEnd"/>
    </w:p>
    <w:p w:rsidR="003A158F" w:rsidRDefault="003A158F" w:rsidP="003A158F"/>
    <w:p w:rsidR="003A158F" w:rsidRDefault="003A158F" w:rsidP="003A158F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Елизаветинского сельсовета </w:t>
      </w: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Чистоозерного района </w:t>
      </w: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3A158F" w:rsidRDefault="003A158F" w:rsidP="003A158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 25 от 25.07.2021 г.</w:t>
      </w:r>
    </w:p>
    <w:p w:rsidR="003A158F" w:rsidRDefault="003A158F" w:rsidP="003A158F">
      <w:pPr>
        <w:rPr>
          <w:sz w:val="24"/>
          <w:szCs w:val="24"/>
        </w:rPr>
      </w:pPr>
    </w:p>
    <w:p w:rsidR="003A158F" w:rsidRDefault="003A158F" w:rsidP="003A158F">
      <w:pPr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муниципальных услуг, предоставляемых администрацией  Елизаветинского сельсовета Чистоозерного района Новосибирской области и подведомственными учреждениями</w:t>
      </w:r>
    </w:p>
    <w:p w:rsidR="003A158F" w:rsidRDefault="003A158F" w:rsidP="003A158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158F" w:rsidRDefault="003A158F" w:rsidP="003A158F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A158F" w:rsidRDefault="003A158F" w:rsidP="003A158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131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2"/>
        <w:gridCol w:w="2250"/>
        <w:gridCol w:w="2557"/>
        <w:gridCol w:w="5827"/>
        <w:gridCol w:w="170"/>
      </w:tblGrid>
      <w:tr w:rsidR="003A158F" w:rsidTr="00F965EA">
        <w:trPr>
          <w:gridAfter w:val="1"/>
          <w:wAfter w:w="125" w:type="dxa"/>
          <w:trHeight w:val="618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услуги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Нормативный правовой акт,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регулирующий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предоставление услуги  </w:t>
            </w:r>
          </w:p>
        </w:tc>
      </w:tr>
      <w:tr w:rsidR="003A158F" w:rsidTr="00F965EA">
        <w:trPr>
          <w:gridAfter w:val="1"/>
          <w:wAfter w:w="125" w:type="dxa"/>
          <w:trHeight w:val="27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           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            </w:t>
            </w:r>
          </w:p>
        </w:tc>
      </w:tr>
      <w:tr w:rsidR="003A158F" w:rsidTr="00F965EA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bookmarkStart w:id="0" w:name="Par96"/>
            <w:bookmarkEnd w:id="0"/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найма жилого помещения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 от 29.12.2004  № 188-ФЗ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3A158F" w:rsidTr="00F965EA">
        <w:trPr>
          <w:gridAfter w:val="1"/>
          <w:wAfter w:w="125" w:type="dxa"/>
          <w:trHeight w:val="143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  от 29.12.2004  № 188-ФЗ</w:t>
            </w:r>
          </w:p>
          <w:p w:rsidR="003A158F" w:rsidRDefault="003A158F" w:rsidP="00F9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04.05.2005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3A158F" w:rsidTr="00F965EA">
        <w:trPr>
          <w:gridAfter w:val="1"/>
          <w:wAfter w:w="125" w:type="dxa"/>
          <w:trHeight w:val="112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 жилого помещения в </w:t>
            </w: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 или нежилого помещения в жилое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Жилищный кодекс Российской Федерации </w:t>
            </w:r>
            <w:r>
              <w:rPr>
                <w:sz w:val="24"/>
                <w:szCs w:val="24"/>
              </w:rPr>
              <w:t>от 29.12.2004 № 188-ФЗ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3A158F" w:rsidTr="00F965EA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сведений из реестра муниципального имущества поселения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Гражданский кодекс Российской Федерации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Минэкономразвития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3A158F" w:rsidTr="00F965EA">
        <w:trPr>
          <w:gridAfter w:val="1"/>
          <w:wAfter w:w="125" w:type="dxa"/>
          <w:trHeight w:val="163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58F" w:rsidRDefault="003A158F" w:rsidP="00F965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  <w:p w:rsidR="003A158F" w:rsidRDefault="003A158F" w:rsidP="00F965EA">
            <w:pPr>
              <w:rPr>
                <w:sz w:val="24"/>
                <w:szCs w:val="24"/>
                <w:lang w:eastAsia="en-US"/>
              </w:rPr>
            </w:pPr>
          </w:p>
          <w:p w:rsidR="003A158F" w:rsidRDefault="003A158F" w:rsidP="00F965EA">
            <w:pPr>
              <w:rPr>
                <w:sz w:val="24"/>
                <w:szCs w:val="24"/>
                <w:lang w:eastAsia="en-US"/>
              </w:rPr>
            </w:pPr>
          </w:p>
          <w:p w:rsidR="003A158F" w:rsidRDefault="003A158F" w:rsidP="00F965EA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Российской Федерации», </w:t>
            </w:r>
            <w:r>
              <w:rPr>
                <w:color w:val="000000"/>
                <w:sz w:val="24"/>
                <w:szCs w:val="24"/>
              </w:rPr>
              <w:t>Федеральный  закон  от 28.12.2013 № 443-ФЗ «О федеральной информационной адресной системе</w:t>
            </w:r>
          </w:p>
        </w:tc>
      </w:tr>
      <w:tr w:rsidR="003A158F" w:rsidTr="00F965EA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3A158F" w:rsidTr="00F965EA">
        <w:trPr>
          <w:gridAfter w:val="1"/>
          <w:wAfter w:w="125" w:type="dxa"/>
          <w:trHeight w:val="115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участка земли для погребения умершего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12.01.1996 № 8-ФЗ «О погребении и похоронном деле»</w:t>
            </w:r>
          </w:p>
        </w:tc>
      </w:tr>
      <w:tr w:rsidR="003A158F" w:rsidTr="00F965EA">
        <w:trPr>
          <w:trHeight w:val="1436"/>
        </w:trPr>
        <w:tc>
          <w:tcPr>
            <w:tcW w:w="111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58F" w:rsidRDefault="003A158F" w:rsidP="00F965E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en-US"/>
              </w:rPr>
            </w:pPr>
          </w:p>
          <w:p w:rsidR="003A158F" w:rsidRDefault="003A158F" w:rsidP="00F965E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2. </w:t>
            </w:r>
            <w:proofErr w:type="gramStart"/>
            <w:r>
              <w:rPr>
                <w:sz w:val="24"/>
                <w:szCs w:val="24"/>
                <w:lang w:eastAsia="en-US"/>
              </w:rPr>
              <w:t>Услуги муниципального учреждения, в котором размещается муниципальное задание (заказ), выполняемое (выполняемый) за счет средств местного бюджета</w:t>
            </w:r>
            <w:proofErr w:type="gramEnd"/>
          </w:p>
        </w:tc>
        <w:tc>
          <w:tcPr>
            <w:tcW w:w="123" w:type="dxa"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158F" w:rsidTr="00F965EA">
        <w:trPr>
          <w:gridAfter w:val="1"/>
          <w:wAfter w:w="125" w:type="dxa"/>
          <w:trHeight w:val="40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bookmarkStart w:id="1" w:name="Par104"/>
            <w:bookmarkEnd w:id="1"/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Культурно - </w:t>
            </w:r>
            <w:proofErr w:type="spellStart"/>
            <w:r>
              <w:rPr>
                <w:sz w:val="24"/>
                <w:szCs w:val="24"/>
                <w:lang w:eastAsia="en-US"/>
              </w:rPr>
              <w:t>досуговое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обслуживание - организация клубных формирований: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любительские объединения и клубы по интересам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коллектив самодеятельного творчества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народный коллектив</w:t>
            </w:r>
          </w:p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услуги по обеспечению творческой самореализации граждан через деятельность кружков, иных творческих коллективов 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казенное учреждение культуры «Елизаветинский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культурно-досуговый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центр»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Закон Новосибирской области от 07.07.2007  № 124-ОЗ «О Культуре в Новосибирской области»</w:t>
            </w:r>
          </w:p>
        </w:tc>
      </w:tr>
      <w:tr w:rsidR="003A158F" w:rsidTr="00F965EA">
        <w:trPr>
          <w:gridAfter w:val="1"/>
          <w:wAfter w:w="125" w:type="dxa"/>
          <w:trHeight w:val="17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различных по форме и тематике клубных мероприятий, направленных на совершенствование деятельности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учреждений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казенное учреждение культуры «Елизаветинский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культурно-досуговый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центр»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158F" w:rsidRDefault="003A158F" w:rsidP="00F965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закон  от 06.10.2003 № 131-ФЗ «Об общих принципах организации местного самоуправления в Российской Федерации», Закон Новосибирской области от 07.07.2007  № 124-ОЗ «О Культуре в Новосибирской области»</w:t>
            </w:r>
          </w:p>
        </w:tc>
      </w:tr>
    </w:tbl>
    <w:p w:rsidR="003A158F" w:rsidRDefault="003A158F" w:rsidP="003A158F">
      <w:pPr>
        <w:rPr>
          <w:sz w:val="24"/>
          <w:szCs w:val="24"/>
        </w:rPr>
      </w:pPr>
    </w:p>
    <w:p w:rsidR="003A158F" w:rsidRDefault="003A158F" w:rsidP="003A158F"/>
    <w:p w:rsidR="003A158F" w:rsidRDefault="003A158F" w:rsidP="003A158F">
      <w:pPr>
        <w:jc w:val="both"/>
      </w:pPr>
    </w:p>
    <w:p w:rsidR="00402A7C" w:rsidRDefault="00402A7C" w:rsidP="00D53B3A">
      <w:pPr>
        <w:pStyle w:val="a5"/>
        <w:jc w:val="both"/>
        <w:rPr>
          <w:b/>
          <w:bCs/>
          <w:spacing w:val="-1"/>
        </w:rPr>
      </w:pPr>
    </w:p>
    <w:sectPr w:rsidR="00402A7C" w:rsidSect="00D216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7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0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2">
    <w:nsid w:val="7F577E39"/>
    <w:multiLevelType w:val="hybridMultilevel"/>
    <w:tmpl w:val="A85C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1079D"/>
    <w:rsid w:val="0001354B"/>
    <w:rsid w:val="00033FFD"/>
    <w:rsid w:val="00034F68"/>
    <w:rsid w:val="00043A2D"/>
    <w:rsid w:val="000441FA"/>
    <w:rsid w:val="00045B5E"/>
    <w:rsid w:val="0005487A"/>
    <w:rsid w:val="000712C0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125BB9"/>
    <w:rsid w:val="00135839"/>
    <w:rsid w:val="00141D9A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3F6E"/>
    <w:rsid w:val="00246CB8"/>
    <w:rsid w:val="00287C78"/>
    <w:rsid w:val="002A12B7"/>
    <w:rsid w:val="002B19F0"/>
    <w:rsid w:val="002B23CE"/>
    <w:rsid w:val="002D4831"/>
    <w:rsid w:val="002F5C22"/>
    <w:rsid w:val="00301E4C"/>
    <w:rsid w:val="00313E38"/>
    <w:rsid w:val="00320DCF"/>
    <w:rsid w:val="0032783E"/>
    <w:rsid w:val="003539C0"/>
    <w:rsid w:val="00366303"/>
    <w:rsid w:val="0037218A"/>
    <w:rsid w:val="003744C4"/>
    <w:rsid w:val="0038165A"/>
    <w:rsid w:val="0038231A"/>
    <w:rsid w:val="003A158F"/>
    <w:rsid w:val="003B783C"/>
    <w:rsid w:val="003C0FDE"/>
    <w:rsid w:val="003D0BDC"/>
    <w:rsid w:val="003D641C"/>
    <w:rsid w:val="00402A7C"/>
    <w:rsid w:val="0041491B"/>
    <w:rsid w:val="004717F2"/>
    <w:rsid w:val="00471FE5"/>
    <w:rsid w:val="00482240"/>
    <w:rsid w:val="00495ED6"/>
    <w:rsid w:val="004B46AC"/>
    <w:rsid w:val="004C3A06"/>
    <w:rsid w:val="004D1810"/>
    <w:rsid w:val="004D6D45"/>
    <w:rsid w:val="004E3B85"/>
    <w:rsid w:val="004F14AA"/>
    <w:rsid w:val="005416B9"/>
    <w:rsid w:val="0058668C"/>
    <w:rsid w:val="005B6A1E"/>
    <w:rsid w:val="005C15B0"/>
    <w:rsid w:val="006158B1"/>
    <w:rsid w:val="006313FF"/>
    <w:rsid w:val="006322C5"/>
    <w:rsid w:val="00641085"/>
    <w:rsid w:val="0067314B"/>
    <w:rsid w:val="006A4CB3"/>
    <w:rsid w:val="006B7052"/>
    <w:rsid w:val="006C62D4"/>
    <w:rsid w:val="006C79B3"/>
    <w:rsid w:val="006E1B40"/>
    <w:rsid w:val="007063A4"/>
    <w:rsid w:val="0071641C"/>
    <w:rsid w:val="0072491B"/>
    <w:rsid w:val="007400D6"/>
    <w:rsid w:val="00744C01"/>
    <w:rsid w:val="00755D37"/>
    <w:rsid w:val="0078435D"/>
    <w:rsid w:val="00793EFD"/>
    <w:rsid w:val="0079781A"/>
    <w:rsid w:val="007A6B3A"/>
    <w:rsid w:val="007B033D"/>
    <w:rsid w:val="007C1A9E"/>
    <w:rsid w:val="007C2BB0"/>
    <w:rsid w:val="007F7D62"/>
    <w:rsid w:val="00802B44"/>
    <w:rsid w:val="008115AB"/>
    <w:rsid w:val="00815978"/>
    <w:rsid w:val="008346A0"/>
    <w:rsid w:val="00855696"/>
    <w:rsid w:val="00871786"/>
    <w:rsid w:val="00874D29"/>
    <w:rsid w:val="008A235F"/>
    <w:rsid w:val="008B1BC9"/>
    <w:rsid w:val="008B63FA"/>
    <w:rsid w:val="008D1999"/>
    <w:rsid w:val="008D57D9"/>
    <w:rsid w:val="008F324A"/>
    <w:rsid w:val="00935B28"/>
    <w:rsid w:val="009A0015"/>
    <w:rsid w:val="009A2EF6"/>
    <w:rsid w:val="009E07A3"/>
    <w:rsid w:val="009F5A56"/>
    <w:rsid w:val="009F60D0"/>
    <w:rsid w:val="00A23E82"/>
    <w:rsid w:val="00A26B0A"/>
    <w:rsid w:val="00A30EFB"/>
    <w:rsid w:val="00A4763A"/>
    <w:rsid w:val="00A56D0B"/>
    <w:rsid w:val="00A65D91"/>
    <w:rsid w:val="00A763CD"/>
    <w:rsid w:val="00A919D6"/>
    <w:rsid w:val="00A96909"/>
    <w:rsid w:val="00A97543"/>
    <w:rsid w:val="00AA185F"/>
    <w:rsid w:val="00AA2207"/>
    <w:rsid w:val="00AC26AF"/>
    <w:rsid w:val="00AC5502"/>
    <w:rsid w:val="00AD7945"/>
    <w:rsid w:val="00AE1F69"/>
    <w:rsid w:val="00AE2F58"/>
    <w:rsid w:val="00AE37E6"/>
    <w:rsid w:val="00AF0FCB"/>
    <w:rsid w:val="00B0271B"/>
    <w:rsid w:val="00B05D60"/>
    <w:rsid w:val="00B1121A"/>
    <w:rsid w:val="00B26FE9"/>
    <w:rsid w:val="00B6076B"/>
    <w:rsid w:val="00B8728F"/>
    <w:rsid w:val="00BC7FB2"/>
    <w:rsid w:val="00BD5FA7"/>
    <w:rsid w:val="00BE1E33"/>
    <w:rsid w:val="00BF5B91"/>
    <w:rsid w:val="00C20181"/>
    <w:rsid w:val="00C33B4D"/>
    <w:rsid w:val="00C40862"/>
    <w:rsid w:val="00C4477C"/>
    <w:rsid w:val="00C5215A"/>
    <w:rsid w:val="00CB7211"/>
    <w:rsid w:val="00CC575A"/>
    <w:rsid w:val="00D216F6"/>
    <w:rsid w:val="00D270F8"/>
    <w:rsid w:val="00D43113"/>
    <w:rsid w:val="00D5232B"/>
    <w:rsid w:val="00D53B3A"/>
    <w:rsid w:val="00D61AFA"/>
    <w:rsid w:val="00D73B4F"/>
    <w:rsid w:val="00D748CE"/>
    <w:rsid w:val="00D92C19"/>
    <w:rsid w:val="00DA7C70"/>
    <w:rsid w:val="00DC22E3"/>
    <w:rsid w:val="00DD0783"/>
    <w:rsid w:val="00DD1B7E"/>
    <w:rsid w:val="00DD2267"/>
    <w:rsid w:val="00DE659A"/>
    <w:rsid w:val="00DF1732"/>
    <w:rsid w:val="00E15F0B"/>
    <w:rsid w:val="00E26C09"/>
    <w:rsid w:val="00E74CBA"/>
    <w:rsid w:val="00E764E6"/>
    <w:rsid w:val="00E77CCD"/>
    <w:rsid w:val="00E77E8E"/>
    <w:rsid w:val="00E86D8C"/>
    <w:rsid w:val="00EC21BB"/>
    <w:rsid w:val="00EC71AD"/>
    <w:rsid w:val="00F04422"/>
    <w:rsid w:val="00F2352D"/>
    <w:rsid w:val="00F8096D"/>
    <w:rsid w:val="00F81189"/>
    <w:rsid w:val="00FD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53B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2022-07-27T04:47:00Z</dcterms:created>
  <dcterms:modified xsi:type="dcterms:W3CDTF">2022-08-02T04:16:00Z</dcterms:modified>
</cp:coreProperties>
</file>