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2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398"/>
      </w:tblGrid>
      <w:tr w:rsidR="00034F68" w:rsidRPr="00E939AC" w:rsidTr="00043A2D">
        <w:trPr>
          <w:trHeight w:val="14513"/>
        </w:trPr>
        <w:tc>
          <w:tcPr>
            <w:tcW w:w="10065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993"/>
              <w:gridCol w:w="6492"/>
              <w:gridCol w:w="2026"/>
            </w:tblGrid>
            <w:tr w:rsidR="00034F68" w:rsidRPr="000B5502" w:rsidTr="001671A3">
              <w:tc>
                <w:tcPr>
                  <w:tcW w:w="522" w:type="pct"/>
                  <w:shd w:val="clear" w:color="auto" w:fill="auto"/>
                </w:tcPr>
                <w:p w:rsidR="00034F68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</w:p>
                <w:p w:rsidR="00C40862" w:rsidRPr="008115AB" w:rsidRDefault="00674E2D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0B5502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0B5502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Основана</w:t>
                  </w:r>
                  <w:proofErr w:type="gramEnd"/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402A7C" w:rsidRDefault="00674E2D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17</w:t>
                  </w:r>
                  <w:r w:rsidR="00402A7C">
                    <w:rPr>
                      <w:i/>
                      <w:iCs/>
                      <w:sz w:val="24"/>
                      <w:szCs w:val="24"/>
                    </w:rPr>
                    <w:t xml:space="preserve"> июля</w:t>
                  </w:r>
                </w:p>
                <w:p w:rsidR="00C40862" w:rsidRDefault="00471FE5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2018</w:t>
                  </w:r>
                  <w:r w:rsidR="00C40862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C40862" w:rsidRPr="000B5502" w:rsidRDefault="00000E69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вторник</w:t>
                  </w:r>
                </w:p>
              </w:tc>
            </w:tr>
          </w:tbl>
          <w:p w:rsidR="00034F68" w:rsidRPr="002F5C22" w:rsidRDefault="00034F68" w:rsidP="004717F2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4717F2">
            <w:pPr>
              <w:rPr>
                <w:b/>
                <w:sz w:val="24"/>
                <w:szCs w:val="24"/>
              </w:rPr>
            </w:pPr>
          </w:p>
          <w:p w:rsidR="00BF5B91" w:rsidRPr="002F5C22" w:rsidRDefault="00D46C73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302721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4717F2" w:rsidRDefault="004717F2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034F68" w:rsidRDefault="00034F68" w:rsidP="004717F2">
            <w:pPr>
              <w:rPr>
                <w:b/>
                <w:sz w:val="24"/>
                <w:szCs w:val="24"/>
              </w:rPr>
            </w:pPr>
          </w:p>
          <w:p w:rsidR="00402A7C" w:rsidRDefault="00402A7C" w:rsidP="004717F2">
            <w:pPr>
              <w:rPr>
                <w:b/>
                <w:sz w:val="24"/>
                <w:szCs w:val="24"/>
              </w:rPr>
            </w:pPr>
          </w:p>
          <w:p w:rsidR="00302721" w:rsidRPr="00302721" w:rsidRDefault="00302721" w:rsidP="00302721">
            <w:pPr>
              <w:ind w:left="186" w:right="214" w:firstLine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Постановление администрации Елизаветинского сельсовета Чистоозерного района Новосибирской области от 10.07.2018г. № 17</w:t>
            </w:r>
            <w:r w:rsidRPr="00DD11C2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«</w:t>
            </w:r>
            <w:r w:rsidRPr="00302721">
              <w:rPr>
                <w:bCs/>
                <w:sz w:val="20"/>
                <w:szCs w:val="20"/>
              </w:rPr>
              <w:t>Об утверждении Порядка заключения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02721">
              <w:rPr>
                <w:bCs/>
                <w:sz w:val="20"/>
                <w:szCs w:val="20"/>
              </w:rPr>
              <w:t>специальных инвестиционных контрактов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02721">
              <w:rPr>
                <w:sz w:val="20"/>
                <w:szCs w:val="20"/>
              </w:rPr>
              <w:t>Елизаветинского сельсовета</w:t>
            </w:r>
            <w:r>
              <w:rPr>
                <w:sz w:val="20"/>
                <w:szCs w:val="20"/>
              </w:rPr>
              <w:t>»</w:t>
            </w:r>
          </w:p>
          <w:p w:rsidR="00302721" w:rsidRDefault="00302721" w:rsidP="00302721">
            <w:pPr>
              <w:ind w:left="186" w:right="214"/>
              <w:rPr>
                <w:b/>
                <w:sz w:val="24"/>
                <w:szCs w:val="24"/>
              </w:rPr>
            </w:pPr>
          </w:p>
          <w:p w:rsidR="00302721" w:rsidRPr="00302721" w:rsidRDefault="00302721" w:rsidP="00302721">
            <w:pPr>
              <w:pStyle w:val="a8"/>
              <w:shd w:val="clear" w:color="auto" w:fill="FFFFFF"/>
              <w:spacing w:before="0" w:beforeAutospacing="0" w:after="0" w:afterAutospacing="0"/>
              <w:ind w:left="186" w:right="214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Постановление администрации Елизаветинского сельсовета Чистоозерного района Новосибирской области от 11.07.2018г. № 19</w:t>
            </w:r>
            <w:r w:rsidRPr="004B45C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 w:rsidRPr="00302721">
              <w:rPr>
                <w:sz w:val="20"/>
                <w:szCs w:val="20"/>
              </w:rPr>
              <w:t>О принятии плана работы муниципальной комиссии по обследованию</w:t>
            </w:r>
            <w:r>
              <w:rPr>
                <w:sz w:val="20"/>
                <w:szCs w:val="20"/>
              </w:rPr>
              <w:t xml:space="preserve"> </w:t>
            </w:r>
            <w:r w:rsidRPr="00302721">
              <w:rPr>
                <w:sz w:val="20"/>
                <w:szCs w:val="20"/>
              </w:rPr>
              <w:t>жилых помещений инвалидов и общего имущества в</w:t>
            </w:r>
            <w:r>
              <w:rPr>
                <w:sz w:val="20"/>
                <w:szCs w:val="20"/>
              </w:rPr>
              <w:t xml:space="preserve"> </w:t>
            </w:r>
            <w:hyperlink r:id="rId5" w:tooltip="Многоквартирные дома" w:history="1">
              <w:r w:rsidRPr="00302721">
                <w:rPr>
                  <w:sz w:val="20"/>
                  <w:szCs w:val="20"/>
                  <w:bdr w:val="none" w:sz="0" w:space="0" w:color="auto" w:frame="1"/>
                </w:rPr>
                <w:t>многоквартирных домах</w:t>
              </w:r>
            </w:hyperlink>
            <w:r w:rsidRPr="00302721">
              <w:rPr>
                <w:sz w:val="20"/>
                <w:szCs w:val="20"/>
              </w:rPr>
              <w:t>, в которых проживают инвалиды</w:t>
            </w:r>
            <w:r>
              <w:rPr>
                <w:sz w:val="20"/>
                <w:szCs w:val="20"/>
              </w:rPr>
              <w:t xml:space="preserve"> </w:t>
            </w:r>
            <w:r w:rsidRPr="00302721">
              <w:rPr>
                <w:sz w:val="20"/>
                <w:szCs w:val="20"/>
              </w:rPr>
              <w:t xml:space="preserve">на территории Елизаветинского сельсовета Чистоозерного района  </w:t>
            </w:r>
            <w:hyperlink r:id="rId6" w:tooltip="Новосибирская обл." w:history="1">
              <w:r w:rsidRPr="00302721">
                <w:rPr>
                  <w:sz w:val="20"/>
                  <w:szCs w:val="20"/>
                  <w:bdr w:val="none" w:sz="0" w:space="0" w:color="auto" w:frame="1"/>
                </w:rPr>
                <w:t>Новосибирской области</w:t>
              </w:r>
            </w:hyperlink>
            <w:r>
              <w:rPr>
                <w:sz w:val="20"/>
                <w:szCs w:val="20"/>
              </w:rPr>
              <w:t>»</w:t>
            </w:r>
          </w:p>
          <w:p w:rsidR="00125BB9" w:rsidRDefault="00125BB9" w:rsidP="00302721">
            <w:pPr>
              <w:pStyle w:val="a8"/>
              <w:shd w:val="clear" w:color="auto" w:fill="FFFFFF"/>
              <w:tabs>
                <w:tab w:val="left" w:pos="9684"/>
              </w:tabs>
              <w:ind w:left="470" w:right="356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125BB9" w:rsidRDefault="00402A7C" w:rsidP="00402A7C">
            <w:pPr>
              <w:ind w:left="470"/>
              <w:rPr>
                <w:sz w:val="20"/>
                <w:szCs w:val="20"/>
              </w:rPr>
            </w:pPr>
          </w:p>
          <w:p w:rsidR="00125BB9" w:rsidRPr="00125BB9" w:rsidRDefault="00125BB9" w:rsidP="00125BB9">
            <w:pPr>
              <w:pStyle w:val="a5"/>
              <w:ind w:left="470"/>
              <w:rPr>
                <w:sz w:val="20"/>
                <w:szCs w:val="20"/>
              </w:rPr>
            </w:pPr>
          </w:p>
          <w:p w:rsidR="00366303" w:rsidRPr="00125BB9" w:rsidRDefault="00366303" w:rsidP="00162A4A">
            <w:pPr>
              <w:tabs>
                <w:tab w:val="left" w:pos="9684"/>
              </w:tabs>
              <w:ind w:left="470" w:right="356"/>
              <w:rPr>
                <w:color w:val="000000"/>
                <w:spacing w:val="-1"/>
                <w:sz w:val="20"/>
                <w:szCs w:val="20"/>
              </w:rPr>
            </w:pPr>
          </w:p>
          <w:tbl>
            <w:tblPr>
              <w:tblW w:w="9868" w:type="dxa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27"/>
              <w:gridCol w:w="7241"/>
            </w:tblGrid>
            <w:tr w:rsidR="00034F68" w:rsidRPr="000B5502" w:rsidTr="00125BB9">
              <w:trPr>
                <w:trHeight w:val="2144"/>
              </w:trPr>
              <w:tc>
                <w:tcPr>
                  <w:tcW w:w="1331" w:type="pct"/>
                </w:tcPr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Учредитель: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669" w:type="pct"/>
                </w:tcPr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НАШ АДРЕС: 632726. Новосибирская область Чистоозерный район село Елизаветинка ул</w:t>
                  </w:r>
                  <w:proofErr w:type="gramStart"/>
                  <w:r w:rsidRPr="00125BB9">
                    <w:rPr>
                      <w:b/>
                      <w:sz w:val="22"/>
                      <w:szCs w:val="22"/>
                    </w:rPr>
                    <w:t>.Ц</w:t>
                  </w:r>
                  <w:proofErr w:type="gramEnd"/>
                  <w:r w:rsidRPr="00125BB9">
                    <w:rPr>
                      <w:b/>
                      <w:sz w:val="22"/>
                      <w:szCs w:val="22"/>
                    </w:rPr>
                    <w:t xml:space="preserve">ентральная 52. 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телефон 8(38368) 94-131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***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 xml:space="preserve">Редактор: </w:t>
                  </w:r>
                  <w:proofErr w:type="spellStart"/>
                  <w:r w:rsidRPr="00125BB9">
                    <w:rPr>
                      <w:b/>
                      <w:sz w:val="22"/>
                      <w:szCs w:val="22"/>
                    </w:rPr>
                    <w:t>Шрайбер</w:t>
                  </w:r>
                  <w:proofErr w:type="spellEnd"/>
                  <w:r w:rsidRPr="00125BB9">
                    <w:rPr>
                      <w:b/>
                      <w:sz w:val="22"/>
                      <w:szCs w:val="22"/>
                    </w:rPr>
                    <w:t xml:space="preserve"> В.А.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Ответственный секретарь Зайцева Н.П.</w:t>
                  </w:r>
                </w:p>
                <w:p w:rsidR="00034F68" w:rsidRPr="00125BB9" w:rsidRDefault="00C40862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Тираж 3</w:t>
                  </w:r>
                  <w:r w:rsidR="00034F68" w:rsidRPr="00125BB9">
                    <w:rPr>
                      <w:b/>
                      <w:sz w:val="22"/>
                      <w:szCs w:val="22"/>
                    </w:rPr>
                    <w:t>0экз.</w:t>
                  </w:r>
                </w:p>
              </w:tc>
            </w:tr>
          </w:tbl>
          <w:p w:rsidR="00034F68" w:rsidRPr="00E939AC" w:rsidRDefault="00034F68" w:rsidP="004717F2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</w:rPr>
            </w:pPr>
          </w:p>
        </w:tc>
      </w:tr>
    </w:tbl>
    <w:p w:rsidR="00755D37" w:rsidRDefault="00755D37" w:rsidP="007B033D">
      <w:pPr>
        <w:jc w:val="center"/>
        <w:rPr>
          <w:b/>
          <w:bCs/>
          <w:spacing w:val="-1"/>
        </w:rPr>
      </w:pPr>
    </w:p>
    <w:p w:rsidR="00302721" w:rsidRPr="00302721" w:rsidRDefault="00302721" w:rsidP="00302721">
      <w:pPr>
        <w:shd w:val="clear" w:color="auto" w:fill="FFFFFF"/>
        <w:ind w:left="278"/>
        <w:jc w:val="center"/>
        <w:rPr>
          <w:sz w:val="24"/>
          <w:szCs w:val="24"/>
        </w:rPr>
      </w:pPr>
      <w:r w:rsidRPr="00302721">
        <w:rPr>
          <w:b/>
          <w:bCs/>
          <w:color w:val="3D3D3D"/>
          <w:sz w:val="24"/>
          <w:szCs w:val="24"/>
        </w:rPr>
        <w:lastRenderedPageBreak/>
        <w:t xml:space="preserve">АДМИНИСТРАЦИЯ </w:t>
      </w:r>
      <w:r w:rsidRPr="00302721">
        <w:rPr>
          <w:b/>
          <w:bCs/>
          <w:color w:val="3D3D3D"/>
          <w:spacing w:val="2"/>
          <w:sz w:val="24"/>
          <w:szCs w:val="24"/>
        </w:rPr>
        <w:t>ЕЛИЗАВЕТИНСКОГО СЕЛЬСОВЕТА</w:t>
      </w:r>
    </w:p>
    <w:p w:rsidR="00302721" w:rsidRPr="00302721" w:rsidRDefault="00302721" w:rsidP="00302721">
      <w:pPr>
        <w:shd w:val="clear" w:color="auto" w:fill="FFFFFF"/>
        <w:ind w:left="197"/>
        <w:jc w:val="center"/>
        <w:rPr>
          <w:sz w:val="24"/>
          <w:szCs w:val="24"/>
        </w:rPr>
      </w:pPr>
      <w:r w:rsidRPr="00302721">
        <w:rPr>
          <w:b/>
          <w:bCs/>
          <w:color w:val="3D3D3D"/>
          <w:spacing w:val="2"/>
          <w:sz w:val="24"/>
          <w:szCs w:val="24"/>
        </w:rPr>
        <w:t>ЧИСТООЗЕРНОГО РАЙОНА</w:t>
      </w:r>
    </w:p>
    <w:p w:rsidR="00302721" w:rsidRPr="00302721" w:rsidRDefault="00302721" w:rsidP="00302721">
      <w:pPr>
        <w:shd w:val="clear" w:color="auto" w:fill="FFFFFF"/>
        <w:ind w:left="199"/>
        <w:jc w:val="center"/>
        <w:rPr>
          <w:sz w:val="24"/>
          <w:szCs w:val="24"/>
        </w:rPr>
      </w:pPr>
      <w:r w:rsidRPr="00302721">
        <w:rPr>
          <w:b/>
          <w:bCs/>
          <w:color w:val="3D3D3D"/>
          <w:spacing w:val="1"/>
          <w:sz w:val="24"/>
          <w:szCs w:val="24"/>
        </w:rPr>
        <w:t>НОВОСИБИРСКОЙ ОБЛАСТИ</w:t>
      </w:r>
    </w:p>
    <w:p w:rsidR="00302721" w:rsidRPr="00302721" w:rsidRDefault="00302721" w:rsidP="00302721">
      <w:pPr>
        <w:shd w:val="clear" w:color="auto" w:fill="FFFFFF"/>
        <w:ind w:left="3367"/>
        <w:rPr>
          <w:sz w:val="24"/>
          <w:szCs w:val="24"/>
        </w:rPr>
      </w:pPr>
      <w:r w:rsidRPr="00302721">
        <w:rPr>
          <w:b/>
          <w:bCs/>
          <w:color w:val="3D3D3D"/>
          <w:spacing w:val="-3"/>
          <w:sz w:val="24"/>
          <w:szCs w:val="24"/>
        </w:rPr>
        <w:t>ПОСТАНОВЛЕНИЕ</w:t>
      </w:r>
    </w:p>
    <w:p w:rsidR="00302721" w:rsidRPr="00302721" w:rsidRDefault="00302721" w:rsidP="00302721">
      <w:pPr>
        <w:shd w:val="clear" w:color="auto" w:fill="FFFFFF"/>
        <w:tabs>
          <w:tab w:val="left" w:pos="4138"/>
          <w:tab w:val="left" w:pos="8354"/>
        </w:tabs>
        <w:ind w:left="101"/>
        <w:rPr>
          <w:sz w:val="24"/>
          <w:szCs w:val="24"/>
        </w:rPr>
      </w:pPr>
      <w:r w:rsidRPr="00302721">
        <w:rPr>
          <w:b/>
          <w:bCs/>
          <w:color w:val="3D3D3D"/>
          <w:sz w:val="24"/>
          <w:szCs w:val="24"/>
        </w:rPr>
        <w:t>10.07.2018г.</w:t>
      </w:r>
      <w:r w:rsidRPr="00302721">
        <w:rPr>
          <w:b/>
          <w:bCs/>
          <w:color w:val="3D3D3D"/>
          <w:sz w:val="24"/>
          <w:szCs w:val="24"/>
        </w:rPr>
        <w:tab/>
      </w:r>
      <w:r w:rsidRPr="00302721">
        <w:rPr>
          <w:b/>
          <w:bCs/>
          <w:color w:val="3D3D3D"/>
          <w:spacing w:val="-4"/>
          <w:sz w:val="24"/>
          <w:szCs w:val="24"/>
        </w:rPr>
        <w:t xml:space="preserve">с. Елизаветинка                     </w:t>
      </w:r>
      <w:r w:rsidRPr="00302721">
        <w:rPr>
          <w:b/>
          <w:bCs/>
          <w:color w:val="3D3D3D"/>
          <w:sz w:val="24"/>
          <w:szCs w:val="24"/>
        </w:rPr>
        <w:t xml:space="preserve">      № 17</w:t>
      </w:r>
    </w:p>
    <w:p w:rsidR="00302721" w:rsidRPr="00302721" w:rsidRDefault="00302721" w:rsidP="00302721">
      <w:pPr>
        <w:rPr>
          <w:sz w:val="24"/>
          <w:szCs w:val="24"/>
        </w:rPr>
      </w:pPr>
    </w:p>
    <w:p w:rsidR="00302721" w:rsidRPr="00302721" w:rsidRDefault="00302721" w:rsidP="00302721">
      <w:pPr>
        <w:ind w:firstLine="142"/>
        <w:jc w:val="center"/>
        <w:rPr>
          <w:bCs/>
          <w:sz w:val="24"/>
          <w:szCs w:val="24"/>
        </w:rPr>
      </w:pPr>
      <w:r w:rsidRPr="00302721">
        <w:rPr>
          <w:bCs/>
          <w:sz w:val="24"/>
          <w:szCs w:val="24"/>
        </w:rPr>
        <w:t>Об утверждении Порядка заключения</w:t>
      </w:r>
    </w:p>
    <w:p w:rsidR="00302721" w:rsidRPr="00302721" w:rsidRDefault="00302721" w:rsidP="00302721">
      <w:pPr>
        <w:jc w:val="center"/>
        <w:rPr>
          <w:bCs/>
          <w:sz w:val="24"/>
          <w:szCs w:val="24"/>
        </w:rPr>
      </w:pPr>
      <w:r w:rsidRPr="00302721">
        <w:rPr>
          <w:bCs/>
          <w:sz w:val="24"/>
          <w:szCs w:val="24"/>
        </w:rPr>
        <w:t>специальных инвестиционных контрактов</w:t>
      </w:r>
    </w:p>
    <w:p w:rsidR="00302721" w:rsidRPr="00302721" w:rsidRDefault="00302721" w:rsidP="00302721">
      <w:pPr>
        <w:ind w:hanging="360"/>
        <w:jc w:val="center"/>
        <w:rPr>
          <w:sz w:val="24"/>
          <w:szCs w:val="24"/>
        </w:rPr>
      </w:pPr>
      <w:r w:rsidRPr="00302721">
        <w:rPr>
          <w:sz w:val="24"/>
          <w:szCs w:val="24"/>
        </w:rPr>
        <w:t>Елизаветинского сельсовета</w:t>
      </w:r>
    </w:p>
    <w:p w:rsidR="00302721" w:rsidRPr="00302721" w:rsidRDefault="00302721" w:rsidP="00302721">
      <w:pPr>
        <w:jc w:val="both"/>
        <w:rPr>
          <w:bCs/>
          <w:sz w:val="24"/>
          <w:szCs w:val="24"/>
        </w:rPr>
      </w:pPr>
      <w:r w:rsidRPr="00302721">
        <w:rPr>
          <w:bCs/>
          <w:sz w:val="24"/>
          <w:szCs w:val="24"/>
        </w:rPr>
        <w:t xml:space="preserve">  </w:t>
      </w:r>
    </w:p>
    <w:p w:rsidR="00302721" w:rsidRPr="00302721" w:rsidRDefault="00302721" w:rsidP="00302721">
      <w:pPr>
        <w:jc w:val="both"/>
        <w:rPr>
          <w:sz w:val="24"/>
          <w:szCs w:val="24"/>
        </w:rPr>
      </w:pPr>
      <w:r w:rsidRPr="00302721">
        <w:rPr>
          <w:sz w:val="24"/>
          <w:szCs w:val="24"/>
        </w:rPr>
        <w:t xml:space="preserve">  </w:t>
      </w:r>
      <w:r w:rsidRPr="00302721">
        <w:rPr>
          <w:sz w:val="24"/>
          <w:szCs w:val="24"/>
        </w:rPr>
        <w:tab/>
        <w:t xml:space="preserve">  В соответствии с частью 4 статьи 16 Федерального закона от 31.12.2014 №488-ФЗ «О промышленной политике в Российской Федерации», администрация Елизаветинского сельсовета </w:t>
      </w:r>
    </w:p>
    <w:p w:rsidR="00302721" w:rsidRPr="00302721" w:rsidRDefault="00302721" w:rsidP="003027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02721" w:rsidRPr="00302721" w:rsidRDefault="00302721" w:rsidP="00302721">
      <w:pPr>
        <w:jc w:val="both"/>
        <w:rPr>
          <w:bCs/>
          <w:color w:val="000000"/>
          <w:sz w:val="24"/>
          <w:szCs w:val="24"/>
        </w:rPr>
      </w:pPr>
      <w:r w:rsidRPr="00302721">
        <w:rPr>
          <w:bCs/>
          <w:color w:val="000000"/>
          <w:sz w:val="24"/>
          <w:szCs w:val="24"/>
        </w:rPr>
        <w:t xml:space="preserve">    1.Утвердить Порядок заключения специальных инвестиционных контрактов </w:t>
      </w:r>
      <w:r w:rsidRPr="00302721">
        <w:rPr>
          <w:color w:val="000000"/>
          <w:sz w:val="24"/>
          <w:szCs w:val="24"/>
        </w:rPr>
        <w:t>Елизаветинского сельсовета</w:t>
      </w:r>
      <w:r w:rsidRPr="00302721">
        <w:rPr>
          <w:bCs/>
          <w:color w:val="000000"/>
          <w:sz w:val="24"/>
          <w:szCs w:val="24"/>
        </w:rPr>
        <w:t xml:space="preserve"> согласно Приложению.</w:t>
      </w:r>
    </w:p>
    <w:p w:rsidR="00302721" w:rsidRPr="00302721" w:rsidRDefault="00302721" w:rsidP="00302721">
      <w:pPr>
        <w:ind w:firstLine="284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302721" w:rsidRPr="00302721" w:rsidRDefault="00302721" w:rsidP="00302721">
      <w:pPr>
        <w:ind w:firstLine="284"/>
        <w:jc w:val="both"/>
        <w:rPr>
          <w:bCs/>
          <w:sz w:val="24"/>
          <w:szCs w:val="24"/>
        </w:rPr>
      </w:pPr>
      <w:r w:rsidRPr="00302721">
        <w:rPr>
          <w:sz w:val="24"/>
          <w:szCs w:val="24"/>
        </w:rPr>
        <w:t>3. Данное постановление опубликовать в газете «Вестник МО Елизаветинского сельсовета и на официальном сайте.</w:t>
      </w:r>
    </w:p>
    <w:p w:rsidR="00302721" w:rsidRPr="00302721" w:rsidRDefault="00302721" w:rsidP="00302721">
      <w:pPr>
        <w:ind w:firstLine="284"/>
        <w:jc w:val="both"/>
        <w:rPr>
          <w:bCs/>
          <w:sz w:val="24"/>
          <w:szCs w:val="24"/>
        </w:rPr>
      </w:pPr>
      <w:r w:rsidRPr="00302721">
        <w:rPr>
          <w:sz w:val="24"/>
          <w:szCs w:val="24"/>
        </w:rPr>
        <w:t xml:space="preserve">4. </w:t>
      </w:r>
      <w:proofErr w:type="gramStart"/>
      <w:r w:rsidRPr="00302721">
        <w:rPr>
          <w:sz w:val="24"/>
          <w:szCs w:val="24"/>
        </w:rPr>
        <w:t>Контроль за</w:t>
      </w:r>
      <w:proofErr w:type="gramEnd"/>
      <w:r w:rsidRPr="0030272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02721" w:rsidRPr="00302721" w:rsidRDefault="00302721" w:rsidP="00302721">
      <w:pPr>
        <w:ind w:firstLine="360"/>
        <w:jc w:val="both"/>
        <w:rPr>
          <w:sz w:val="24"/>
          <w:szCs w:val="24"/>
        </w:rPr>
      </w:pPr>
    </w:p>
    <w:p w:rsidR="00302721" w:rsidRPr="00302721" w:rsidRDefault="00302721" w:rsidP="00302721">
      <w:pPr>
        <w:ind w:firstLine="360"/>
        <w:jc w:val="both"/>
        <w:rPr>
          <w:sz w:val="24"/>
          <w:szCs w:val="24"/>
        </w:rPr>
      </w:pPr>
    </w:p>
    <w:p w:rsidR="00302721" w:rsidRPr="00302721" w:rsidRDefault="00302721" w:rsidP="00302721">
      <w:pPr>
        <w:ind w:firstLine="360"/>
        <w:jc w:val="both"/>
        <w:rPr>
          <w:sz w:val="24"/>
          <w:szCs w:val="24"/>
        </w:rPr>
      </w:pPr>
    </w:p>
    <w:p w:rsidR="00302721" w:rsidRPr="00302721" w:rsidRDefault="00302721" w:rsidP="00302721">
      <w:pPr>
        <w:ind w:firstLine="360"/>
        <w:jc w:val="both"/>
        <w:rPr>
          <w:sz w:val="24"/>
          <w:szCs w:val="24"/>
        </w:rPr>
      </w:pPr>
    </w:p>
    <w:p w:rsidR="00302721" w:rsidRPr="00302721" w:rsidRDefault="00302721" w:rsidP="00302721">
      <w:pPr>
        <w:rPr>
          <w:sz w:val="24"/>
          <w:szCs w:val="24"/>
        </w:rPr>
      </w:pPr>
      <w:r w:rsidRPr="00302721">
        <w:rPr>
          <w:sz w:val="24"/>
          <w:szCs w:val="24"/>
        </w:rPr>
        <w:t xml:space="preserve">Глава Елизаветинского сельсовета                                               В.А. </w:t>
      </w:r>
      <w:proofErr w:type="spellStart"/>
      <w:r w:rsidRPr="00302721">
        <w:rPr>
          <w:sz w:val="24"/>
          <w:szCs w:val="24"/>
        </w:rPr>
        <w:t>Шрайбер</w:t>
      </w:r>
      <w:proofErr w:type="spellEnd"/>
    </w:p>
    <w:p w:rsidR="00302721" w:rsidRPr="00302721" w:rsidRDefault="00302721" w:rsidP="00302721">
      <w:pPr>
        <w:rPr>
          <w:sz w:val="24"/>
          <w:szCs w:val="24"/>
        </w:rPr>
      </w:pPr>
    </w:p>
    <w:p w:rsidR="00302721" w:rsidRPr="00302721" w:rsidRDefault="00302721" w:rsidP="00302721">
      <w:pPr>
        <w:rPr>
          <w:sz w:val="24"/>
          <w:szCs w:val="24"/>
        </w:rPr>
      </w:pPr>
    </w:p>
    <w:p w:rsidR="00302721" w:rsidRPr="00302721" w:rsidRDefault="00302721" w:rsidP="00302721">
      <w:pPr>
        <w:pStyle w:val="ConsPlusNormal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02721">
        <w:rPr>
          <w:rFonts w:ascii="Times New Roman" w:hAnsi="Times New Roman" w:cs="Times New Roman"/>
          <w:sz w:val="24"/>
          <w:szCs w:val="24"/>
        </w:rPr>
        <w:t xml:space="preserve">                               Приложение</w:t>
      </w:r>
    </w:p>
    <w:p w:rsidR="00302721" w:rsidRPr="00302721" w:rsidRDefault="00302721" w:rsidP="00302721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02721" w:rsidRPr="00302721" w:rsidRDefault="00302721" w:rsidP="00302721">
      <w:pPr>
        <w:pStyle w:val="ConsPlusNormal"/>
        <w:ind w:left="368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 xml:space="preserve">             Елизаветинского сельсовета</w:t>
      </w:r>
      <w:r w:rsidRPr="003027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02721" w:rsidRPr="00302721" w:rsidRDefault="00302721" w:rsidP="00302721">
      <w:pPr>
        <w:pStyle w:val="ConsPlusNormal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от  10.07.2018 г.   № 17</w:t>
      </w:r>
    </w:p>
    <w:p w:rsidR="00302721" w:rsidRPr="00302721" w:rsidRDefault="00302721" w:rsidP="003027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Title"/>
        <w:jc w:val="center"/>
        <w:rPr>
          <w:b w:val="0"/>
          <w:bCs w:val="0"/>
        </w:rPr>
      </w:pPr>
      <w:bookmarkStart w:id="0" w:name="P28"/>
      <w:bookmarkEnd w:id="0"/>
      <w:r w:rsidRPr="00302721">
        <w:rPr>
          <w:b w:val="0"/>
          <w:bCs w:val="0"/>
        </w:rPr>
        <w:t>Порядок</w:t>
      </w:r>
    </w:p>
    <w:p w:rsidR="00302721" w:rsidRPr="00302721" w:rsidRDefault="00302721" w:rsidP="00302721">
      <w:pPr>
        <w:pStyle w:val="ConsPlusTitle"/>
        <w:jc w:val="center"/>
        <w:rPr>
          <w:b w:val="0"/>
          <w:bCs w:val="0"/>
        </w:rPr>
      </w:pPr>
      <w:r w:rsidRPr="00302721">
        <w:rPr>
          <w:b w:val="0"/>
          <w:bCs w:val="0"/>
        </w:rPr>
        <w:t xml:space="preserve">заключения специальных инвестиционных контрактов </w:t>
      </w:r>
    </w:p>
    <w:p w:rsidR="00302721" w:rsidRPr="00302721" w:rsidRDefault="00302721" w:rsidP="00302721">
      <w:pPr>
        <w:pStyle w:val="ConsPlusTitle"/>
        <w:jc w:val="center"/>
        <w:rPr>
          <w:b w:val="0"/>
          <w:bCs w:val="0"/>
          <w:color w:val="000000"/>
        </w:rPr>
      </w:pPr>
      <w:r w:rsidRPr="00302721">
        <w:rPr>
          <w:b w:val="0"/>
          <w:bCs w:val="0"/>
        </w:rPr>
        <w:t>Елизаветинского сельсовета</w:t>
      </w:r>
    </w:p>
    <w:p w:rsidR="00302721" w:rsidRPr="00302721" w:rsidRDefault="00302721" w:rsidP="0030272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721" w:rsidRPr="00302721" w:rsidRDefault="00302721" w:rsidP="00302721">
      <w:pPr>
        <w:pStyle w:val="ConsPlusTitle"/>
        <w:ind w:firstLine="540"/>
        <w:jc w:val="both"/>
        <w:rPr>
          <w:b w:val="0"/>
          <w:bCs w:val="0"/>
          <w:color w:val="000000"/>
        </w:rPr>
      </w:pPr>
      <w:r w:rsidRPr="00302721">
        <w:rPr>
          <w:b w:val="0"/>
          <w:bCs w:val="0"/>
          <w:color w:val="000000"/>
        </w:rPr>
        <w:t>1. Настоящий Порядок заключения специальных инвестиционных контрактов Елизаветинского сельсовет</w:t>
      </w:r>
      <w:proofErr w:type="gramStart"/>
      <w:r w:rsidRPr="00302721">
        <w:rPr>
          <w:b w:val="0"/>
          <w:bCs w:val="0"/>
          <w:color w:val="000000"/>
        </w:rPr>
        <w:t>а(</w:t>
      </w:r>
      <w:proofErr w:type="gramEnd"/>
      <w:r w:rsidRPr="00302721">
        <w:rPr>
          <w:b w:val="0"/>
          <w:bCs w:val="0"/>
          <w:color w:val="000000"/>
        </w:rPr>
        <w:t>далее - Порядок) устанавливает механизм заключения специальных инвестиционных контрактов Елизаветинского сельсовета, за исключением специальных инвестиционных контрактов, заключаемых с участием Российской Федерации и (или) Новосибирской области.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32"/>
      <w:bookmarkEnd w:id="1"/>
      <w:r w:rsidRPr="00302721">
        <w:rPr>
          <w:rFonts w:ascii="Times New Roman" w:hAnsi="Times New Roman" w:cs="Times New Roman"/>
          <w:color w:val="000000"/>
          <w:sz w:val="24"/>
          <w:szCs w:val="24"/>
        </w:rPr>
        <w:t>2. Специальный инвестиционный контракт заключается от имени Елизаветинского сельсовета администрацией Елизаветинского сельсовет</w:t>
      </w:r>
      <w:proofErr w:type="gramStart"/>
      <w:r w:rsidRPr="00302721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302721">
        <w:rPr>
          <w:rFonts w:ascii="Times New Roman" w:hAnsi="Times New Roman" w:cs="Times New Roman"/>
          <w:color w:val="000000"/>
          <w:sz w:val="24"/>
          <w:szCs w:val="24"/>
        </w:rPr>
        <w:t>далее – администрация сельского поселения),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создать, либо модернизировать, и (или) освоить новое промышленное производство на территории Елизаветинского сельсовета(далее - инвестор, привлеченное лицо, инвестиционный проект).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Специальный инвестиционный контракт заключается в целях решения задач и (или) достижения целевых показателей и индикаторов муниципальных программ Елизаветинского сельсовета, в рамках которых реализуются инвестиционные проекты.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3.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</w:t>
      </w:r>
      <w:r w:rsidRPr="003027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бизнес-планом инвестиционного проекта, увеличенному на 5 лет, но не более 10 лет.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37"/>
      <w:bookmarkEnd w:id="2"/>
      <w:r w:rsidRPr="00302721">
        <w:rPr>
          <w:rFonts w:ascii="Times New Roman" w:hAnsi="Times New Roman" w:cs="Times New Roman"/>
          <w:color w:val="000000"/>
          <w:sz w:val="24"/>
          <w:szCs w:val="24"/>
        </w:rPr>
        <w:t>4. Для заключения специального инвестиционного контракта инвестор представляет в администрацию сельского поселения заявление по форме, утвержденной постановлением администрации сельского поселения, с приложением: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721">
        <w:rPr>
          <w:rFonts w:ascii="Times New Roman" w:hAnsi="Times New Roman" w:cs="Times New Roman"/>
          <w:color w:val="000000"/>
          <w:sz w:val="24"/>
          <w:szCs w:val="24"/>
        </w:rPr>
        <w:t>а) заверенных в установленном порядке копий документов, подтверждающих вложение инвестиций в инвестиционный проект в размере не менее ________ (______ миллионов)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 и письменного гарантийного обязательства о сохранении до окончания срока специального инвестиционного контракта и (или) создании в ходе реализации инвестиционного проекта не менее чем 10</w:t>
      </w:r>
      <w:proofErr w:type="gramEnd"/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 новых рабочих мест;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б) предлагаемого перечня мер стимулирования деятельности в сфере промышленности из числа мер, предусмотренных нормативными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721">
        <w:rPr>
          <w:rFonts w:ascii="Times New Roman" w:hAnsi="Times New Roman" w:cs="Times New Roman"/>
          <w:color w:val="000000"/>
          <w:sz w:val="24"/>
          <w:szCs w:val="24"/>
        </w:rPr>
        <w:t>правовыми актами, которые инвестор предлагает включить в специальный инвестиционный контракт;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в) предлагаемого перечня обязательств инвестора и (или) привлеченного лица (в случае его привлечения);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г) сведений: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-о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-о перечне мероприятий инвестиционного проекта;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-об объеме инвестиций в инвестиционный проект;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-о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-объем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- объем налогов, планируемых к уплате по окончании срока специального инвестиционного контракта;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-долю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-количество создаваемых рабочих мест в ходе реализации инвестиционного проекта;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иные показатели, характеризующие выполнение инвестором принятых обязательств.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В случае участия привлеченного лица в заключени</w:t>
      </w:r>
      <w:proofErr w:type="gramStart"/>
      <w:r w:rsidRPr="00302721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52"/>
      <w:bookmarkEnd w:id="3"/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подаваемого заявления с документами, указанными в </w:t>
      </w:r>
      <w:hyperlink r:id="rId7" w:anchor="P36" w:history="1">
        <w:r w:rsidRPr="00302721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пункте 4</w:t>
        </w:r>
      </w:hyperlink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  <w:proofErr w:type="gramEnd"/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а)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б) на разработку проектной документации;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в) на строительство или реконструкцию производственных зданий и сооружений;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г) на приобретение, сооружение, изготовление, доставку, расконсервацию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расконсервируемого оборудования), в том числе на </w:t>
      </w:r>
      <w:r w:rsidRPr="0030272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таможенные пошлины и таможенные сборы, а также на строительно-монтажные и пусконаладочные работы.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6. Подтверждающими документами, предусмотренными </w:t>
      </w:r>
      <w:hyperlink r:id="rId8" w:anchor="P52" w:history="1">
        <w:r w:rsidRPr="00302721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пунктом 5</w:t>
        </w:r>
      </w:hyperlink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66"/>
      <w:bookmarkEnd w:id="4"/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в составе заявления с документами, указанными в </w:t>
      </w:r>
      <w:hyperlink r:id="rId9" w:anchor="P36" w:history="1">
        <w:r w:rsidRPr="00302721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пункте 4</w:t>
        </w:r>
      </w:hyperlink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Федерации аналогов, и копию инвестиционного соглашения (соглашений</w:t>
      </w:r>
      <w:proofErr w:type="gramEnd"/>
      <w:r w:rsidRPr="00302721">
        <w:rPr>
          <w:rFonts w:ascii="Times New Roman" w:hAnsi="Times New Roman" w:cs="Times New Roman"/>
          <w:color w:val="000000"/>
          <w:sz w:val="24"/>
          <w:szCs w:val="24"/>
        </w:rPr>
        <w:t>) или предварительного договора (договоров) о реализации инвестиционного проекта (при наличии).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P43"/>
      <w:bookmarkEnd w:id="5"/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8.   </w:t>
      </w:r>
      <w:proofErr w:type="gramStart"/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сельского поселения не позднее 30 рабочих дней со дня поступления документов, указанных в </w:t>
      </w:r>
      <w:hyperlink r:id="rId10" w:anchor="P36" w:history="1">
        <w:r w:rsidRPr="00302721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пунктах 4</w:t>
        </w:r>
      </w:hyperlink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-8 настоящего Порядка, направляет их с предварительным заключением, подписанным Главой Елизаветинского сельсовета, о соответствии заявления инвестора и представленных документов </w:t>
      </w:r>
      <w:hyperlink r:id="rId11" w:anchor="P36" w:history="1">
        <w:r w:rsidRPr="00302721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пунктам 4</w:t>
        </w:r>
      </w:hyperlink>
      <w:r w:rsidRPr="00302721">
        <w:rPr>
          <w:rFonts w:ascii="Times New Roman" w:hAnsi="Times New Roman" w:cs="Times New Roman"/>
          <w:color w:val="000000"/>
          <w:sz w:val="24"/>
          <w:szCs w:val="24"/>
        </w:rPr>
        <w:t>-7 настоящего Порядка в межведомственный комиссию по оценке возможности заключения специальных инвестиционных контрактов (далее - комиссия) для рассмотрения.</w:t>
      </w:r>
      <w:proofErr w:type="gramEnd"/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Порядок подготовки заключения устанавливается администрацией   сельского поселения.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P69"/>
      <w:bookmarkEnd w:id="6"/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9. Комиссия, действующая на основании Положения о межведомственной комиссии по оценке возможности заключения специальных инвестиционных контрактов, которое приведено в приложении №1 к настоящему Порядку, подготавливает заключение о возможности (невозможности) заключения специального инвестиционного контракта на предложенных инвестором условиях. 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10. При подготовке заключения, указанного в </w:t>
      </w:r>
      <w:hyperlink r:id="rId12" w:anchor="P69" w:history="1">
        <w:r w:rsidRPr="00302721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 xml:space="preserve">пункте </w:t>
        </w:r>
      </w:hyperlink>
      <w:r w:rsidRPr="00302721">
        <w:rPr>
          <w:rFonts w:ascii="Times New Roman" w:hAnsi="Times New Roman" w:cs="Times New Roman"/>
          <w:color w:val="000000"/>
          <w:sz w:val="24"/>
          <w:szCs w:val="24"/>
        </w:rPr>
        <w:t>9 настоящего Порядка, комиссия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</w:t>
      </w:r>
      <w:hyperlink r:id="rId13" w:anchor="P39" w:history="1">
        <w:r w:rsidRPr="00302721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 xml:space="preserve"> пункте 4</w:t>
        </w:r>
      </w:hyperlink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Порядка.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11. Комиссия не позднее 60 рабочих дней со дня поступления в администрацию сельского поселения документов, указанных в </w:t>
      </w:r>
      <w:hyperlink r:id="rId14" w:anchor="P36" w:history="1">
        <w:r w:rsidRPr="00302721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пунктах 4</w:t>
        </w:r>
      </w:hyperlink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-7 настоящего Порядка, направляет Главе Елизаветинского сельсовета заключение, в котором содержится: 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а) наименование инвестора и привлеченного лица (в случае его привлечения);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б) наименование инвестиционного проекта по созданию и (или) освоению нового промышленного производства;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в) перечень мер стимулирования, осуществляемых в отношении инвестора и (или) привлеченного лица (в случае его привлечения);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г) перечень обязательств инвестора и привлеченного лица (в случае его привлечения);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д) срок действия специального инвестиционного контракта;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и)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к)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л) перечень мероприятий инвестиционного проекта;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м) объем инвестиций в инвестиционный проект;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н) решение комиссии о возможности (невозможности) заключения специального инвестиционного контракта на предложенных инвестором условиях.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12. Комиссия направляет заключение, содержащее решение о невозможности </w:t>
      </w:r>
      <w:r w:rsidRPr="003027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заключения специального инвестиционного контракта, в следующих случаях: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а) инвестиционный проект не соответствует целям, указанным в </w:t>
      </w:r>
      <w:hyperlink r:id="rId15" w:anchor="P32" w:history="1">
        <w:r w:rsidRPr="00302721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пункте 2</w:t>
        </w:r>
      </w:hyperlink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б) представленные инвестором заявление и документы не соответствуют </w:t>
      </w:r>
      <w:hyperlink r:id="rId16" w:anchor="P36" w:history="1">
        <w:r w:rsidRPr="00302721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пунктам 4</w:t>
        </w:r>
      </w:hyperlink>
      <w:r w:rsidRPr="00302721">
        <w:rPr>
          <w:rFonts w:ascii="Times New Roman" w:hAnsi="Times New Roman" w:cs="Times New Roman"/>
          <w:color w:val="000000"/>
          <w:sz w:val="24"/>
          <w:szCs w:val="24"/>
        </w:rPr>
        <w:t>-8 настоящего Порядка;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в) ни одна из указанных в заявлении инвестора мер стимулирования, предложенных в отношении инвестора и (или) привлеченного лица, не соответствует нормативным правовым  актам.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14. Заключение комиссии направляется администрацией сельского поселения в течение 10 рабочих дней со дня его получения лицам, участвующим в заключени</w:t>
      </w:r>
      <w:proofErr w:type="gramStart"/>
      <w:r w:rsidRPr="00302721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специального инвестиционного контракта.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в случае направления заключения, содержащего решение о возможности заключения специального инвестиционного контракта, одновременно с таким заключением администрация сельского поселения направляет инвестору и привлеченному лицу (в случае его привлечения) проект специального инвестиционного контракта, содержащий перечень обязательств инвестора и привлеченного лица (в случае его привлечения) с учетом указанного заключения  комиссии, по форме согласно </w:t>
      </w:r>
      <w:hyperlink r:id="rId17" w:anchor="P76" w:history="1">
        <w:r w:rsidRPr="00302721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приложению</w:t>
        </w:r>
      </w:hyperlink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 №2  к настоящему Порядку.</w:t>
      </w:r>
      <w:proofErr w:type="gramEnd"/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proofErr w:type="gramStart"/>
      <w:r w:rsidRPr="00302721">
        <w:rPr>
          <w:rFonts w:ascii="Times New Roman" w:hAnsi="Times New Roman" w:cs="Times New Roman"/>
          <w:color w:val="000000"/>
          <w:sz w:val="24"/>
          <w:szCs w:val="24"/>
        </w:rPr>
        <w:t>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администрацию сельского поселения 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</w:t>
      </w:r>
      <w:proofErr w:type="gramEnd"/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 в заключении).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16.  В течение 10 рабочих дней со дня получения протокола разногласий администрация сельского поселения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контракта.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proofErr w:type="gramStart"/>
      <w:r w:rsidRPr="00302721">
        <w:rPr>
          <w:rFonts w:ascii="Times New Roman" w:hAnsi="Times New Roman" w:cs="Times New Roman"/>
          <w:color w:val="000000"/>
          <w:sz w:val="24"/>
          <w:szCs w:val="24"/>
        </w:rPr>
        <w:t>В случае неполучения администрацией  сельского поселения в течение 20 рабочих дней со дня направления инвестору и привлеченному лицу (в случае его привлечения) заключения,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специального инвестиционного контракта, или протокола разногласий, или отказа от подписания специального инвестиционного контракта инвестор или</w:t>
      </w:r>
      <w:proofErr w:type="gramEnd"/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 привлеченное лицо (в случае его привлечения) считается отказавшимся от подписания специального инвестиционного контракта.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18. 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Глава Елизаветинского сельсовета подписывает специальный инвестиционный контракт.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721">
        <w:rPr>
          <w:rFonts w:ascii="Times New Roman" w:hAnsi="Times New Roman" w:cs="Times New Roman"/>
          <w:color w:val="000000"/>
          <w:sz w:val="24"/>
          <w:szCs w:val="24"/>
        </w:rPr>
        <w:t>19. Экземпляры подписанного всеми участниками специального инвестиционного контракта передаются администрацией сельского поселения указанным участникам специального инвестиционного контракта.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721" w:rsidRPr="00302721" w:rsidRDefault="00302721" w:rsidP="003027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rmal"/>
        <w:ind w:left="3402" w:firstLine="3402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02721" w:rsidRPr="00302721" w:rsidRDefault="00302721" w:rsidP="00302721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 xml:space="preserve">к Порядку заключения специальных инвестиционных контрактов </w:t>
      </w:r>
      <w:r w:rsidRPr="00302721">
        <w:rPr>
          <w:rFonts w:ascii="Times New Roman" w:hAnsi="Times New Roman" w:cs="Times New Roman"/>
          <w:bCs/>
          <w:sz w:val="24"/>
          <w:szCs w:val="24"/>
        </w:rPr>
        <w:t>администрацией Елизаветинского сельсовета</w:t>
      </w:r>
    </w:p>
    <w:p w:rsidR="00302721" w:rsidRPr="00302721" w:rsidRDefault="00302721" w:rsidP="00302721">
      <w:pPr>
        <w:pStyle w:val="ConsPlusNormal"/>
        <w:tabs>
          <w:tab w:val="center" w:pos="4734"/>
          <w:tab w:val="left" w:pos="6795"/>
        </w:tabs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ab/>
      </w:r>
    </w:p>
    <w:p w:rsidR="00302721" w:rsidRPr="00302721" w:rsidRDefault="00302721" w:rsidP="00302721">
      <w:pPr>
        <w:pStyle w:val="ConsPlusNormal"/>
        <w:tabs>
          <w:tab w:val="center" w:pos="4734"/>
          <w:tab w:val="left" w:pos="6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2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02721" w:rsidRPr="00302721" w:rsidRDefault="00302721" w:rsidP="003027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21">
        <w:rPr>
          <w:rFonts w:ascii="Times New Roman" w:hAnsi="Times New Roman" w:cs="Times New Roman"/>
          <w:b/>
          <w:sz w:val="24"/>
          <w:szCs w:val="24"/>
        </w:rPr>
        <w:t>о межведомственной комиссии по оценке возможности заключения специальных инвестиционных контрактов</w:t>
      </w:r>
    </w:p>
    <w:p w:rsidR="00302721" w:rsidRPr="00302721" w:rsidRDefault="00302721" w:rsidP="003027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(далее - комиссия).</w:t>
      </w:r>
    </w:p>
    <w:p w:rsidR="00302721" w:rsidRPr="00302721" w:rsidRDefault="00302721" w:rsidP="003027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18" w:history="1">
        <w:r w:rsidRPr="00302721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Конституцией</w:t>
        </w:r>
      </w:hyperlink>
      <w:r w:rsidRPr="00302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721">
        <w:rPr>
          <w:rFonts w:ascii="Times New Roman" w:hAnsi="Times New Roman" w:cs="Times New Roman"/>
          <w:sz w:val="24"/>
          <w:szCs w:val="24"/>
        </w:rPr>
        <w:t>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Смоленской области, муниципальными нормативными правовыми актами.</w:t>
      </w:r>
    </w:p>
    <w:p w:rsidR="00302721" w:rsidRPr="00302721" w:rsidRDefault="00302721" w:rsidP="003027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3. Комиссия образуется в составе председателя комиссии, его заместителя и членов комиссии.</w:t>
      </w:r>
    </w:p>
    <w:p w:rsidR="00302721" w:rsidRPr="00302721" w:rsidRDefault="00302721" w:rsidP="003027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4. В состав комиссии входят:</w:t>
      </w:r>
    </w:p>
    <w:p w:rsidR="00302721" w:rsidRPr="00302721" w:rsidRDefault="00302721" w:rsidP="0030272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 xml:space="preserve">а) председатель комиссии – Глава </w:t>
      </w:r>
      <w:r w:rsidRPr="00302721">
        <w:rPr>
          <w:rFonts w:ascii="Times New Roman" w:hAnsi="Times New Roman" w:cs="Times New Roman"/>
          <w:bCs/>
          <w:sz w:val="24"/>
          <w:szCs w:val="24"/>
        </w:rPr>
        <w:t>Елизаветинского сельсовета</w:t>
      </w:r>
      <w:r w:rsidRPr="00302721">
        <w:rPr>
          <w:rFonts w:ascii="Times New Roman" w:hAnsi="Times New Roman" w:cs="Times New Roman"/>
          <w:sz w:val="24"/>
          <w:szCs w:val="24"/>
        </w:rPr>
        <w:t>;</w:t>
      </w:r>
    </w:p>
    <w:p w:rsidR="00302721" w:rsidRPr="00302721" w:rsidRDefault="00302721" w:rsidP="0030272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 xml:space="preserve">б) заместитель председателя комиссии – заместитель Главы  </w:t>
      </w:r>
      <w:r w:rsidRPr="00302721">
        <w:rPr>
          <w:rFonts w:ascii="Times New Roman" w:hAnsi="Times New Roman" w:cs="Times New Roman"/>
          <w:bCs/>
          <w:sz w:val="24"/>
          <w:szCs w:val="24"/>
        </w:rPr>
        <w:t>Елизаветинского сельсовета</w:t>
      </w:r>
      <w:r w:rsidRPr="00302721">
        <w:rPr>
          <w:rFonts w:ascii="Times New Roman" w:hAnsi="Times New Roman" w:cs="Times New Roman"/>
          <w:sz w:val="24"/>
          <w:szCs w:val="24"/>
        </w:rPr>
        <w:t xml:space="preserve"> либо специалист администрации Елизаветинского сельсовета;</w:t>
      </w:r>
    </w:p>
    <w:p w:rsidR="00302721" w:rsidRPr="00302721" w:rsidRDefault="00302721" w:rsidP="0030272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в) член комиссии – специалист администрации Елизаветинского сельсовета</w:t>
      </w:r>
    </w:p>
    <w:p w:rsidR="00302721" w:rsidRPr="00302721" w:rsidRDefault="00302721" w:rsidP="00302721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в) 4 члена комиссии – депутаты Совета депутатов Елизаветинского сельсовета</w:t>
      </w:r>
      <w:r w:rsidRPr="003027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2721" w:rsidRPr="00302721" w:rsidRDefault="00302721" w:rsidP="003027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 xml:space="preserve">5. Состав комиссии утверждается постановлением </w:t>
      </w:r>
      <w:r w:rsidRPr="00302721">
        <w:rPr>
          <w:rFonts w:ascii="Times New Roman" w:hAnsi="Times New Roman" w:cs="Times New Roman"/>
          <w:bCs/>
          <w:sz w:val="24"/>
          <w:szCs w:val="24"/>
        </w:rPr>
        <w:t>администрации Елизаветинского сельсовета</w:t>
      </w:r>
      <w:r w:rsidRPr="00302721">
        <w:rPr>
          <w:rFonts w:ascii="Times New Roman" w:hAnsi="Times New Roman" w:cs="Times New Roman"/>
          <w:sz w:val="24"/>
          <w:szCs w:val="24"/>
        </w:rPr>
        <w:t>.</w:t>
      </w:r>
    </w:p>
    <w:p w:rsidR="00302721" w:rsidRPr="00302721" w:rsidRDefault="00302721" w:rsidP="003027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6. К работе комиссии по решению ее председателя для участия в каждом ее конкретном заседании могут привлекаться представители заинтересованных организаций с правом голоса (далее - участники с правом голоса):</w:t>
      </w:r>
    </w:p>
    <w:p w:rsidR="00302721" w:rsidRPr="00302721" w:rsidRDefault="00302721" w:rsidP="0030272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721">
        <w:rPr>
          <w:rFonts w:ascii="Times New Roman" w:hAnsi="Times New Roman" w:cs="Times New Roman"/>
          <w:sz w:val="24"/>
          <w:szCs w:val="24"/>
        </w:rPr>
        <w:t>а) представители субъектов деятельности в сфере промышленности и организаций инфраструктуры поддержки деятельности в сфере промышленности той же отрасли, в рамках которой заключается специальный инвестиционный контракт (2 члена), - в случае заключения специального инвестиционного контракта, предусматривающего создание либо модернизацию и (или) освоение производства промышленной продукции, в отношении которой отсутствует документ о том, что промышленная продукция, производство которой будет осваиваться в рамках инвестиционного</w:t>
      </w:r>
      <w:proofErr w:type="gramEnd"/>
      <w:r w:rsidRPr="00302721">
        <w:rPr>
          <w:rFonts w:ascii="Times New Roman" w:hAnsi="Times New Roman" w:cs="Times New Roman"/>
          <w:sz w:val="24"/>
          <w:szCs w:val="24"/>
        </w:rPr>
        <w:t xml:space="preserve"> проекта, не имеет произведенных в Российской Федерации аналогов, по представлению общественных организаций и хозяйствующих субъектов в сфере предпринимательства.</w:t>
      </w:r>
    </w:p>
    <w:p w:rsidR="00302721" w:rsidRPr="00302721" w:rsidRDefault="00302721" w:rsidP="003027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7. Председатель комиссии:</w:t>
      </w:r>
    </w:p>
    <w:p w:rsidR="00302721" w:rsidRPr="00302721" w:rsidRDefault="00302721" w:rsidP="0030272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а) организует работу комиссии;</w:t>
      </w:r>
    </w:p>
    <w:p w:rsidR="00302721" w:rsidRPr="00302721" w:rsidRDefault="00302721" w:rsidP="0030272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б) определяет перечень, сроки и порядок рассмотрения вопросов на заседаниях комиссии;</w:t>
      </w:r>
    </w:p>
    <w:p w:rsidR="00302721" w:rsidRPr="00302721" w:rsidRDefault="00302721" w:rsidP="0030272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в) организует планирование работы комиссии;</w:t>
      </w:r>
    </w:p>
    <w:p w:rsidR="00302721" w:rsidRPr="00302721" w:rsidRDefault="00302721" w:rsidP="0030272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г) представляет комиссию во взаимоотношениях с органами исполнительной власти, органами местного самоуправления и организациями;</w:t>
      </w:r>
    </w:p>
    <w:p w:rsidR="00302721" w:rsidRPr="00302721" w:rsidRDefault="00302721" w:rsidP="0030272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д) утверждает список участников с правом голоса для участия в каждом конкретном заседании комиссии.</w:t>
      </w:r>
    </w:p>
    <w:p w:rsidR="00302721" w:rsidRPr="00302721" w:rsidRDefault="00302721" w:rsidP="003027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lastRenderedPageBreak/>
        <w:t>8. В отсутствие председателя комиссии его обязанности исполняет заместитель председателя комиссии.</w:t>
      </w:r>
    </w:p>
    <w:p w:rsidR="00302721" w:rsidRPr="00302721" w:rsidRDefault="00302721" w:rsidP="003027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9. Комиссия для осуществления своих функций имеет право:</w:t>
      </w:r>
    </w:p>
    <w:p w:rsidR="00302721" w:rsidRPr="00302721" w:rsidRDefault="00302721" w:rsidP="0030272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а) взаимодействовать по вопросам, входящим в ее компетенцию, с соответствующими государственными органами, органами местного самоуправления и организациями, получать от них в установленном порядке необходимые материалы и информацию;</w:t>
      </w:r>
    </w:p>
    <w:p w:rsidR="00302721" w:rsidRPr="00302721" w:rsidRDefault="00302721" w:rsidP="0030272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б) привлекать на безвозмездной основе для осуществления аналитических и экспертных работ экспертов - представителей научных организаций и специалистов инженерно-технического профиля, которые не участвуют в голосовании и принятии решений комиссии.</w:t>
      </w:r>
    </w:p>
    <w:p w:rsidR="00302721" w:rsidRPr="00302721" w:rsidRDefault="00302721" w:rsidP="003027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 xml:space="preserve">10. Созыв и проведение заседаний комиссии обеспечивает </w:t>
      </w:r>
      <w:r w:rsidRPr="00302721">
        <w:rPr>
          <w:rFonts w:ascii="Times New Roman" w:hAnsi="Times New Roman" w:cs="Times New Roman"/>
          <w:bCs/>
          <w:sz w:val="24"/>
          <w:szCs w:val="24"/>
        </w:rPr>
        <w:t>администрация Елизаветинского сельсовет</w:t>
      </w:r>
      <w:proofErr w:type="gramStart"/>
      <w:r w:rsidRPr="00302721">
        <w:rPr>
          <w:rFonts w:ascii="Times New Roman" w:hAnsi="Times New Roman" w:cs="Times New Roman"/>
          <w:bCs/>
          <w:sz w:val="24"/>
          <w:szCs w:val="24"/>
        </w:rPr>
        <w:t>а</w:t>
      </w:r>
      <w:r w:rsidRPr="0030272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02721">
        <w:rPr>
          <w:rFonts w:ascii="Times New Roman" w:hAnsi="Times New Roman" w:cs="Times New Roman"/>
          <w:sz w:val="24"/>
          <w:szCs w:val="24"/>
        </w:rPr>
        <w:t>далее - Администрация) по мере необходимости при наличии заявления о заключении специальных инвестиционных контрактов не позднее 45 дней с момента его поступления.</w:t>
      </w:r>
    </w:p>
    <w:p w:rsidR="00302721" w:rsidRPr="00302721" w:rsidRDefault="00302721" w:rsidP="003027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11. Заседание комиссии считается правомочным для принятия решений, если на нем присутствует не менее половины ее членов.</w:t>
      </w:r>
    </w:p>
    <w:p w:rsidR="00302721" w:rsidRPr="00302721" w:rsidRDefault="00302721" w:rsidP="003027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12. Уведомление о предстоящем заседании комиссии и необходимые материалы рассылаются Администрацией по поручению председателя комиссии ее членам и участникам с правом голоса не позднее одного месяца до дня проведения заседания комиссии.</w:t>
      </w:r>
    </w:p>
    <w:p w:rsidR="00302721" w:rsidRPr="00302721" w:rsidRDefault="00302721" w:rsidP="003027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13. Члены комиссии и участники с правом голоса обладают равными правами при обсуждении вопросов, рассматриваемых на заседании комиссии.</w:t>
      </w:r>
    </w:p>
    <w:p w:rsidR="00302721" w:rsidRPr="00302721" w:rsidRDefault="00302721" w:rsidP="003027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14.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голоса.</w:t>
      </w:r>
    </w:p>
    <w:p w:rsidR="00302721" w:rsidRPr="00302721" w:rsidRDefault="00302721" w:rsidP="0030272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В случае равенства голосов решающим является голос председательствующего на заседании.</w:t>
      </w:r>
    </w:p>
    <w:p w:rsidR="00302721" w:rsidRPr="00302721" w:rsidRDefault="00302721" w:rsidP="003027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 xml:space="preserve">15. Члены комиссии и участники с правом голоса обязаны заявить самоотвод в случае наличия в соответствии с законодательством Российской Федерации </w:t>
      </w:r>
      <w:proofErr w:type="spellStart"/>
      <w:r w:rsidRPr="00302721"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 w:rsidRPr="00302721">
        <w:rPr>
          <w:rFonts w:ascii="Times New Roman" w:hAnsi="Times New Roman" w:cs="Times New Roman"/>
          <w:sz w:val="24"/>
          <w:szCs w:val="24"/>
        </w:rPr>
        <w:t xml:space="preserve"> по отношению к инвестору и (или) привлеченному лицу или конфликта интересов при рассмотрении вопросов в отношении конкретного специального инвестиционного контракта.</w:t>
      </w:r>
    </w:p>
    <w:p w:rsidR="00302721" w:rsidRPr="00302721" w:rsidRDefault="00302721" w:rsidP="0030272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16. По результатам рассмотрения и обсуждения материалов комиссией принимается решение и осуществляется подготовка заключения комиссии о возможности (невозможности) заключения специального инвестиционного контракта.</w:t>
      </w:r>
    </w:p>
    <w:p w:rsidR="00302721" w:rsidRPr="00302721" w:rsidRDefault="00302721" w:rsidP="003027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17. Заключение комиссии о возможности (невозможности) заключения специального инвестиционного контракта на предложенных инвестором условиях содержит в себе следующие сведения: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а) наименование инвестора и привлеченного лица (в случае его привлечения);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б) наименование инвестиционного проекта по созданию и (или) освоению нового промышленного производства;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в) перечень мер стимулирования, осуществляемых в отношении инвестора и (или) привлеченного лица (в случае его привлечения);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г) перечень обязательств инвестора и привлеченного лица (в случае его привлечения);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д) срок действия специального инвестиционного контракта;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и)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к)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л) перечень мероприятий инвестиционного проекта;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м) объем инвестиций в инвестиционный проект;</w:t>
      </w: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lastRenderedPageBreak/>
        <w:t>н) решение комиссии о возможности (невозможности) заключения специального инвестиционного контракта на предложенных инвестором условиях.</w:t>
      </w:r>
    </w:p>
    <w:p w:rsidR="00302721" w:rsidRPr="00302721" w:rsidRDefault="00302721" w:rsidP="0030272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18. Решения комиссии оформляются протоколом, который подписывается всеми присутствующими на заседании комиссии членами комиссии (участниками с правом голоса). Письменные мнения, поданные отсутствующими членами комиссии (участниками с правом голоса), прилагаются к протоколу.</w:t>
      </w:r>
    </w:p>
    <w:p w:rsidR="00302721" w:rsidRPr="00302721" w:rsidRDefault="00302721" w:rsidP="0030272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19. Информационно-аналитическое и материально-техническое обеспечение деятельности комиссии осуществляется Администрацией.</w:t>
      </w:r>
    </w:p>
    <w:p w:rsidR="00302721" w:rsidRPr="00302721" w:rsidRDefault="00302721" w:rsidP="003027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rmal"/>
        <w:ind w:left="3402" w:firstLine="3402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02721" w:rsidRPr="00302721" w:rsidRDefault="00302721" w:rsidP="00302721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 xml:space="preserve">к Порядку заключения специальных инвестиционных контрактов </w:t>
      </w:r>
      <w:r w:rsidRPr="00302721">
        <w:rPr>
          <w:rFonts w:ascii="Times New Roman" w:hAnsi="Times New Roman" w:cs="Times New Roman"/>
          <w:bCs/>
          <w:sz w:val="24"/>
          <w:szCs w:val="24"/>
        </w:rPr>
        <w:t>администрацией Елизаветинского сельсовета</w:t>
      </w:r>
    </w:p>
    <w:p w:rsidR="00302721" w:rsidRPr="00302721" w:rsidRDefault="00302721" w:rsidP="003027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ФОРМА</w:t>
      </w:r>
    </w:p>
    <w:p w:rsidR="00302721" w:rsidRPr="00302721" w:rsidRDefault="00302721" w:rsidP="003027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 xml:space="preserve">специального инвестиционного контракта, заключаемого </w:t>
      </w:r>
      <w:r w:rsidRPr="00302721">
        <w:rPr>
          <w:rFonts w:ascii="Times New Roman" w:hAnsi="Times New Roman" w:cs="Times New Roman"/>
          <w:bCs/>
          <w:sz w:val="24"/>
          <w:szCs w:val="24"/>
        </w:rPr>
        <w:t>администрацией Елизаветинского сельсовета</w:t>
      </w:r>
    </w:p>
    <w:p w:rsidR="00302721" w:rsidRPr="00302721" w:rsidRDefault="00302721" w:rsidP="003027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2721" w:rsidRPr="00302721" w:rsidRDefault="00302721" w:rsidP="003027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 xml:space="preserve"> ______________                                                        "__" ______________ 20__ г.</w:t>
      </w:r>
    </w:p>
    <w:p w:rsidR="00302721" w:rsidRPr="00302721" w:rsidRDefault="00302721" w:rsidP="003027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 xml:space="preserve">        (место заключения)                                                                                                 (дата заключения)</w:t>
      </w:r>
    </w:p>
    <w:p w:rsidR="00302721" w:rsidRPr="00302721" w:rsidRDefault="00302721" w:rsidP="003027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№ __________</w:t>
      </w:r>
    </w:p>
    <w:p w:rsidR="00302721" w:rsidRPr="00302721" w:rsidRDefault="00302721" w:rsidP="0030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Pr="00302721">
        <w:rPr>
          <w:rFonts w:ascii="Times New Roman" w:hAnsi="Times New Roman" w:cs="Times New Roman"/>
          <w:bCs/>
          <w:sz w:val="24"/>
          <w:szCs w:val="24"/>
        </w:rPr>
        <w:t>Елизаветинского сельсовета</w:t>
      </w:r>
      <w:r w:rsidRPr="00302721">
        <w:rPr>
          <w:rFonts w:ascii="Times New Roman" w:hAnsi="Times New Roman" w:cs="Times New Roman"/>
          <w:sz w:val="24"/>
          <w:szCs w:val="24"/>
        </w:rPr>
        <w:t xml:space="preserve">, в лице Главы </w:t>
      </w:r>
      <w:r w:rsidRPr="00302721">
        <w:rPr>
          <w:rFonts w:ascii="Times New Roman" w:hAnsi="Times New Roman" w:cs="Times New Roman"/>
          <w:bCs/>
          <w:sz w:val="24"/>
          <w:szCs w:val="24"/>
        </w:rPr>
        <w:t>Елизаветинского сельсовета __________________________________</w:t>
      </w:r>
      <w:r w:rsidRPr="00302721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</w:t>
      </w:r>
      <w:r w:rsidRPr="00302721">
        <w:rPr>
          <w:rFonts w:ascii="Times New Roman" w:hAnsi="Times New Roman" w:cs="Times New Roman"/>
          <w:bCs/>
          <w:sz w:val="24"/>
          <w:szCs w:val="24"/>
        </w:rPr>
        <w:t xml:space="preserve">Елизаветинского сельсовета </w:t>
      </w:r>
      <w:r w:rsidRPr="00302721">
        <w:rPr>
          <w:rFonts w:ascii="Times New Roman" w:hAnsi="Times New Roman" w:cs="Times New Roman"/>
          <w:sz w:val="24"/>
          <w:szCs w:val="24"/>
        </w:rPr>
        <w:t xml:space="preserve">с одной стороны и </w:t>
      </w:r>
    </w:p>
    <w:p w:rsidR="00302721" w:rsidRPr="00302721" w:rsidRDefault="00302721" w:rsidP="0030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02721" w:rsidRPr="00302721" w:rsidRDefault="00302721" w:rsidP="0030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(полное наименование юридического лица или индивидуального предпринимателя, являющегося инвестором при заключении специального инвестиционного контракта)</w:t>
      </w:r>
    </w:p>
    <w:p w:rsidR="00302721" w:rsidRPr="00302721" w:rsidRDefault="00302721" w:rsidP="0030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 xml:space="preserve">в лице ______________________, </w:t>
      </w:r>
      <w:proofErr w:type="gramStart"/>
      <w:r w:rsidRPr="0030272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02721">
        <w:rPr>
          <w:rFonts w:ascii="Times New Roman" w:hAnsi="Times New Roman" w:cs="Times New Roman"/>
          <w:sz w:val="24"/>
          <w:szCs w:val="24"/>
        </w:rPr>
        <w:t xml:space="preserve"> на основании ______________,</w:t>
      </w:r>
    </w:p>
    <w:p w:rsidR="00302721" w:rsidRPr="00302721" w:rsidRDefault="00302721" w:rsidP="0030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721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3027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2721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302721">
        <w:rPr>
          <w:rFonts w:ascii="Times New Roman" w:hAnsi="Times New Roman" w:cs="Times New Roman"/>
          <w:sz w:val="24"/>
          <w:szCs w:val="24"/>
        </w:rPr>
        <w:t>) в дальнейшем инвестором, и привлекаемое им лицо __________</w:t>
      </w:r>
    </w:p>
    <w:p w:rsidR="00302721" w:rsidRPr="00302721" w:rsidRDefault="00302721" w:rsidP="0030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02721" w:rsidRPr="00302721" w:rsidRDefault="00302721" w:rsidP="0030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(полное наименование юридического лица или индивидуального предпринимателя, которое непосредственно будет осуществлять производство промышленной продукции в соответствии со специальным инвестиционным контрактом, здесь и далее в специальном инвестиционном контракте указывается в случае, если такое лицо привлекается инвестором для реализации инвестиционного проекта в рамках исполнения специального инвестиционного контракта)</w:t>
      </w:r>
    </w:p>
    <w:p w:rsidR="00302721" w:rsidRPr="00302721" w:rsidRDefault="00302721" w:rsidP="0030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 xml:space="preserve">в лице ______________________, </w:t>
      </w:r>
      <w:proofErr w:type="gramStart"/>
      <w:r w:rsidRPr="0030272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02721">
        <w:rPr>
          <w:rFonts w:ascii="Times New Roman" w:hAnsi="Times New Roman" w:cs="Times New Roman"/>
          <w:sz w:val="24"/>
          <w:szCs w:val="24"/>
        </w:rPr>
        <w:t xml:space="preserve"> на основании _______________,</w:t>
      </w:r>
    </w:p>
    <w:p w:rsidR="00302721" w:rsidRPr="00302721" w:rsidRDefault="00302721" w:rsidP="003027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721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302721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302721">
        <w:rPr>
          <w:rFonts w:ascii="Times New Roman" w:hAnsi="Times New Roman" w:cs="Times New Roman"/>
          <w:sz w:val="24"/>
          <w:szCs w:val="24"/>
        </w:rPr>
        <w:t xml:space="preserve">) в дальнейшем промышленным предприятием, с другой стороны, именуемые в дальнейшем совместно сторонами, в соответствии с протоколом межведомственной комиссии по оценке возможности заключения специальных инвестиционных контрактов </w:t>
      </w:r>
      <w:proofErr w:type="gramStart"/>
      <w:r w:rsidRPr="0030272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02721">
        <w:rPr>
          <w:rFonts w:ascii="Times New Roman" w:hAnsi="Times New Roman" w:cs="Times New Roman"/>
          <w:sz w:val="24"/>
          <w:szCs w:val="24"/>
        </w:rPr>
        <w:t xml:space="preserve"> ___________ №___, заключили специальный инвестиционный контракт о нижеследующем:</w:t>
      </w:r>
    </w:p>
    <w:p w:rsidR="00302721" w:rsidRPr="00302721" w:rsidRDefault="00302721" w:rsidP="00302721">
      <w:pPr>
        <w:ind w:firstLine="709"/>
        <w:jc w:val="center"/>
        <w:rPr>
          <w:b/>
          <w:sz w:val="24"/>
          <w:szCs w:val="24"/>
        </w:rPr>
      </w:pPr>
    </w:p>
    <w:p w:rsidR="00302721" w:rsidRPr="00302721" w:rsidRDefault="00302721" w:rsidP="00302721">
      <w:pPr>
        <w:ind w:firstLine="709"/>
        <w:jc w:val="center"/>
        <w:rPr>
          <w:b/>
          <w:sz w:val="24"/>
          <w:szCs w:val="24"/>
        </w:rPr>
      </w:pPr>
    </w:p>
    <w:p w:rsidR="00302721" w:rsidRPr="00302721" w:rsidRDefault="00302721" w:rsidP="00302721">
      <w:pPr>
        <w:ind w:firstLine="709"/>
        <w:jc w:val="center"/>
        <w:rPr>
          <w:b/>
          <w:sz w:val="24"/>
          <w:szCs w:val="24"/>
        </w:rPr>
      </w:pPr>
      <w:r w:rsidRPr="00302721">
        <w:rPr>
          <w:b/>
          <w:sz w:val="24"/>
          <w:szCs w:val="24"/>
        </w:rPr>
        <w:t>Статья 1. Предмет специального инвестиционного контракта</w:t>
      </w:r>
    </w:p>
    <w:p w:rsidR="00302721" w:rsidRPr="00302721" w:rsidRDefault="00302721" w:rsidP="00302721">
      <w:pPr>
        <w:ind w:firstLine="709"/>
        <w:jc w:val="center"/>
        <w:rPr>
          <w:i/>
          <w:iCs/>
          <w:sz w:val="24"/>
          <w:szCs w:val="24"/>
        </w:rPr>
      </w:pPr>
      <w:r w:rsidRPr="00302721">
        <w:rPr>
          <w:sz w:val="24"/>
          <w:szCs w:val="24"/>
        </w:rPr>
        <w:t xml:space="preserve">  (</w:t>
      </w:r>
      <w:r w:rsidRPr="00302721">
        <w:rPr>
          <w:i/>
          <w:iCs/>
          <w:sz w:val="24"/>
          <w:szCs w:val="24"/>
        </w:rPr>
        <w:t>в дальнейшем пункты специального инвестиционного контракта   заполняются в зависимости от включения в предмет специального  инвестиционного контракта варианта 1,варианта 2 или варианта 3)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lastRenderedPageBreak/>
        <w:t xml:space="preserve">1. Инвестор обязуется своими силами или с привлечением промышленного предприятия в течение срока действия специального инвестиционного контракта осуществить инвестиционный проект: </w:t>
      </w:r>
    </w:p>
    <w:p w:rsidR="00302721" w:rsidRPr="00302721" w:rsidRDefault="00302721" w:rsidP="00302721">
      <w:pPr>
        <w:ind w:firstLine="708"/>
        <w:jc w:val="both"/>
        <w:rPr>
          <w:sz w:val="24"/>
          <w:szCs w:val="24"/>
        </w:rPr>
      </w:pPr>
      <w:r w:rsidRPr="00302721">
        <w:rPr>
          <w:sz w:val="24"/>
          <w:szCs w:val="24"/>
        </w:rPr>
        <w:t xml:space="preserve">по созданию или модернизации промышленного производства </w:t>
      </w:r>
    </w:p>
    <w:p w:rsidR="00302721" w:rsidRPr="00302721" w:rsidRDefault="00302721" w:rsidP="00302721">
      <w:pPr>
        <w:jc w:val="both"/>
        <w:rPr>
          <w:sz w:val="24"/>
          <w:szCs w:val="24"/>
        </w:rPr>
      </w:pPr>
      <w:r w:rsidRPr="00302721">
        <w:rPr>
          <w:sz w:val="24"/>
          <w:szCs w:val="24"/>
        </w:rPr>
        <w:t xml:space="preserve">__________________________________________________________ </w:t>
      </w:r>
    </w:p>
    <w:p w:rsidR="00302721" w:rsidRPr="00302721" w:rsidRDefault="00302721" w:rsidP="00302721">
      <w:pPr>
        <w:ind w:firstLine="709"/>
        <w:rPr>
          <w:i/>
          <w:iCs/>
          <w:sz w:val="24"/>
          <w:szCs w:val="24"/>
        </w:rPr>
      </w:pPr>
      <w:r w:rsidRPr="00302721">
        <w:rPr>
          <w:i/>
          <w:iCs/>
          <w:sz w:val="24"/>
          <w:szCs w:val="24"/>
        </w:rPr>
        <w:t>(наименование и адрес промышленного производства)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в соответствии с бизнес-планом согласно приложению №1 в целях освоения производства промышленной продукции в объеме и номенклатуре согласно приложению №2, что предполагает выполнение на промышленном производстве технологических и производственных операций в  соответствии  с графиком выполнения таких операций согласно приложению № 3 (</w:t>
      </w:r>
      <w:r w:rsidRPr="00302721">
        <w:rPr>
          <w:i/>
          <w:iCs/>
          <w:sz w:val="24"/>
          <w:szCs w:val="24"/>
        </w:rPr>
        <w:t>1-й вариант</w:t>
      </w:r>
      <w:r w:rsidRPr="00302721">
        <w:rPr>
          <w:sz w:val="24"/>
          <w:szCs w:val="24"/>
        </w:rPr>
        <w:t>);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по освоению производства в соответствии с бизнес-планом, предусмотренным приложением №1 к специальному инвестиционному контракту промышленной продукции, не имеющей произведенных в Российской Федерации аналогов, в объеме и номенклатуре, предусмотренными приложением № 2 к специальному инвестиционному контракту, что предполагает выполнение на промышленном производстве __________________________________________________________________</w:t>
      </w:r>
    </w:p>
    <w:p w:rsidR="00302721" w:rsidRPr="00302721" w:rsidRDefault="00302721" w:rsidP="00302721">
      <w:pPr>
        <w:ind w:firstLine="709"/>
        <w:jc w:val="both"/>
        <w:rPr>
          <w:i/>
          <w:iCs/>
          <w:sz w:val="24"/>
          <w:szCs w:val="24"/>
        </w:rPr>
      </w:pPr>
      <w:r w:rsidRPr="00302721">
        <w:rPr>
          <w:i/>
          <w:iCs/>
          <w:sz w:val="24"/>
          <w:szCs w:val="24"/>
        </w:rPr>
        <w:t>(наименование и адрес промышленного производства)</w:t>
      </w:r>
    </w:p>
    <w:p w:rsidR="00302721" w:rsidRPr="00302721" w:rsidRDefault="00302721" w:rsidP="00302721">
      <w:pPr>
        <w:jc w:val="both"/>
        <w:rPr>
          <w:sz w:val="24"/>
          <w:szCs w:val="24"/>
        </w:rPr>
      </w:pPr>
      <w:r w:rsidRPr="00302721">
        <w:rPr>
          <w:sz w:val="24"/>
          <w:szCs w:val="24"/>
        </w:rPr>
        <w:t>технологических и производственных операций в соответствии с графиком выполнения таких операций, предусмотренным приложением №3 к специальному инвестиционному контракту</w:t>
      </w:r>
      <w:r w:rsidRPr="00302721">
        <w:rPr>
          <w:i/>
          <w:iCs/>
          <w:sz w:val="24"/>
          <w:szCs w:val="24"/>
        </w:rPr>
        <w:t>(2-й вариант)</w:t>
      </w:r>
      <w:r w:rsidRPr="00302721">
        <w:rPr>
          <w:sz w:val="24"/>
          <w:szCs w:val="24"/>
        </w:rPr>
        <w:t xml:space="preserve">, а </w:t>
      </w:r>
      <w:r w:rsidRPr="00302721">
        <w:rPr>
          <w:bCs/>
          <w:sz w:val="24"/>
          <w:szCs w:val="24"/>
        </w:rPr>
        <w:t xml:space="preserve">администрация Елизаветинского сельсовета </w:t>
      </w:r>
      <w:r w:rsidRPr="00302721">
        <w:rPr>
          <w:sz w:val="24"/>
          <w:szCs w:val="24"/>
        </w:rPr>
        <w:t>обязуется в течение срока действия специального инвестиционного контракта осуществлять в отношении инвестора и (или) промышленного предприятия меры стимулирования деятельности в сфере промышленности, предусмотренные специальным инвестиционным контрактом.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</w:p>
    <w:p w:rsidR="00302721" w:rsidRPr="00302721" w:rsidRDefault="00302721" w:rsidP="00302721">
      <w:pPr>
        <w:ind w:firstLine="709"/>
        <w:jc w:val="center"/>
        <w:rPr>
          <w:b/>
          <w:sz w:val="24"/>
          <w:szCs w:val="24"/>
        </w:rPr>
      </w:pPr>
      <w:r w:rsidRPr="00302721">
        <w:rPr>
          <w:b/>
          <w:sz w:val="24"/>
          <w:szCs w:val="24"/>
        </w:rPr>
        <w:t>Статья 2. Срок действия специального инвестиционного контракта</w:t>
      </w:r>
    </w:p>
    <w:p w:rsidR="00302721" w:rsidRPr="00302721" w:rsidRDefault="00302721" w:rsidP="00302721">
      <w:pPr>
        <w:ind w:firstLine="426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Срок действия специального инвестиционного контракта составляет ___ лет.</w:t>
      </w:r>
    </w:p>
    <w:p w:rsidR="00302721" w:rsidRPr="00302721" w:rsidRDefault="00302721" w:rsidP="00302721">
      <w:pPr>
        <w:ind w:firstLine="709"/>
        <w:jc w:val="center"/>
        <w:rPr>
          <w:sz w:val="24"/>
          <w:szCs w:val="24"/>
        </w:rPr>
      </w:pPr>
    </w:p>
    <w:p w:rsidR="00302721" w:rsidRPr="00302721" w:rsidRDefault="00302721" w:rsidP="00302721">
      <w:pPr>
        <w:ind w:firstLine="709"/>
        <w:jc w:val="center"/>
        <w:rPr>
          <w:b/>
          <w:sz w:val="24"/>
          <w:szCs w:val="24"/>
        </w:rPr>
      </w:pPr>
      <w:r w:rsidRPr="00302721">
        <w:rPr>
          <w:b/>
          <w:sz w:val="24"/>
          <w:szCs w:val="24"/>
        </w:rPr>
        <w:t>Статья 3. Обязательства инвестора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Инвестор обязуется: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1) вложить в инвестиционный проект инвестиции на общую сумму ___________________________ рублей;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2) осуществлять практические действия по реализации инвестиционного проекта, предусмотренные приложениями к настоящему специальному инвестиционному контракту, в том числе обеспечивать выполнение обязатель</w:t>
      </w:r>
      <w:proofErr w:type="gramStart"/>
      <w:r w:rsidRPr="00302721">
        <w:rPr>
          <w:sz w:val="24"/>
          <w:szCs w:val="24"/>
        </w:rPr>
        <w:t>ств пр</w:t>
      </w:r>
      <w:proofErr w:type="gramEnd"/>
      <w:r w:rsidRPr="00302721">
        <w:rPr>
          <w:sz w:val="24"/>
          <w:szCs w:val="24"/>
        </w:rPr>
        <w:t>омышленного предприятия по реализации инвестиционного проекта;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3) достигнуть в ходе реализации инвестиционного проекта следующих результатов (показателей):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-объем (в суммарном денежном выражении) произведенной и реализованной промышленной продукции (ежегодно и к окончанию срока действия специального инвестиционного контракта</w:t>
      </w:r>
      <w:proofErr w:type="gramStart"/>
      <w:r w:rsidRPr="00302721">
        <w:rPr>
          <w:sz w:val="24"/>
          <w:szCs w:val="24"/>
        </w:rPr>
        <w:t xml:space="preserve">): ___________________ (___________ ) </w:t>
      </w:r>
      <w:proofErr w:type="gramEnd"/>
      <w:r w:rsidRPr="00302721">
        <w:rPr>
          <w:sz w:val="24"/>
          <w:szCs w:val="24"/>
        </w:rPr>
        <w:t>рублей;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-объем налогов, планируемых к уплате в течение действия специального инвестиционного контракта</w:t>
      </w:r>
      <w:proofErr w:type="gramStart"/>
      <w:r w:rsidRPr="00302721">
        <w:rPr>
          <w:sz w:val="24"/>
          <w:szCs w:val="24"/>
        </w:rPr>
        <w:t xml:space="preserve">: __________________ (______________) </w:t>
      </w:r>
      <w:proofErr w:type="gramEnd"/>
      <w:r w:rsidRPr="00302721">
        <w:rPr>
          <w:sz w:val="24"/>
          <w:szCs w:val="24"/>
        </w:rPr>
        <w:t>рублей;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 xml:space="preserve">___________________________________________________________. </w:t>
      </w:r>
    </w:p>
    <w:p w:rsidR="00302721" w:rsidRPr="00302721" w:rsidRDefault="00302721" w:rsidP="00302721">
      <w:pPr>
        <w:ind w:firstLine="709"/>
        <w:jc w:val="both"/>
        <w:rPr>
          <w:i/>
          <w:iCs/>
          <w:sz w:val="24"/>
          <w:szCs w:val="24"/>
        </w:rPr>
      </w:pPr>
      <w:r w:rsidRPr="00302721">
        <w:rPr>
          <w:i/>
          <w:iCs/>
          <w:sz w:val="24"/>
          <w:szCs w:val="24"/>
        </w:rPr>
        <w:t>(указываются иные показатели, характеризующие выполнение инвестором принятых обязательств)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4) представлять в Администрацию, отчеты каждый __________________ (месяц, квартал, год или иной период, согласованный сторонами), а также представить отчет об итогах реализации инвестиционного проекта по формам, утвержденным Администрацией;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5) представлять по требованию Администрации первичные документы (копии), подтверждающие правильность данных в отчетной документации;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6) ___________________________________________________________.</w:t>
      </w:r>
    </w:p>
    <w:p w:rsidR="00302721" w:rsidRPr="00302721" w:rsidRDefault="00302721" w:rsidP="00302721">
      <w:pPr>
        <w:jc w:val="center"/>
        <w:rPr>
          <w:i/>
          <w:iCs/>
          <w:sz w:val="24"/>
          <w:szCs w:val="24"/>
        </w:rPr>
      </w:pPr>
      <w:r w:rsidRPr="00302721">
        <w:rPr>
          <w:i/>
          <w:iCs/>
          <w:sz w:val="24"/>
          <w:szCs w:val="24"/>
        </w:rPr>
        <w:t xml:space="preserve">(указываются иные обязательства инвестора, не противоречащие законодательству Российской Федерации, в том числе  по предоставлению обеспечения исполнения своих </w:t>
      </w:r>
      <w:r w:rsidRPr="00302721">
        <w:rPr>
          <w:i/>
          <w:iCs/>
          <w:sz w:val="24"/>
          <w:szCs w:val="24"/>
        </w:rPr>
        <w:lastRenderedPageBreak/>
        <w:t>обязательств или обязатель</w:t>
      </w:r>
      <w:proofErr w:type="gramStart"/>
      <w:r w:rsidRPr="00302721">
        <w:rPr>
          <w:i/>
          <w:iCs/>
          <w:sz w:val="24"/>
          <w:szCs w:val="24"/>
        </w:rPr>
        <w:t>ств пр</w:t>
      </w:r>
      <w:proofErr w:type="gramEnd"/>
      <w:r w:rsidRPr="00302721">
        <w:rPr>
          <w:i/>
          <w:iCs/>
          <w:sz w:val="24"/>
          <w:szCs w:val="24"/>
        </w:rPr>
        <w:t>омышленного предприятия в виде поручительства либо гарантии)</w:t>
      </w:r>
    </w:p>
    <w:p w:rsidR="00302721" w:rsidRPr="00302721" w:rsidRDefault="00302721" w:rsidP="00302721">
      <w:pPr>
        <w:ind w:firstLine="709"/>
        <w:jc w:val="center"/>
        <w:rPr>
          <w:sz w:val="24"/>
          <w:szCs w:val="24"/>
        </w:rPr>
      </w:pPr>
    </w:p>
    <w:p w:rsidR="00302721" w:rsidRPr="00302721" w:rsidRDefault="00302721" w:rsidP="00302721">
      <w:pPr>
        <w:ind w:firstLine="709"/>
        <w:jc w:val="center"/>
        <w:rPr>
          <w:b/>
          <w:sz w:val="24"/>
          <w:szCs w:val="24"/>
        </w:rPr>
      </w:pPr>
      <w:r w:rsidRPr="00302721">
        <w:rPr>
          <w:b/>
          <w:sz w:val="24"/>
          <w:szCs w:val="24"/>
        </w:rPr>
        <w:t>Статья 4. Обязательства промышленного предприятия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Промышленное предприятие обязуется: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1) в ходе реализации инвестиционного проекта производить и реализовывать на промышленном производстве промышленную продукцию в объеме и номенклатуре, предусмотренных приложением № 2 к специальному инвестиционному контракту;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 xml:space="preserve">2) </w:t>
      </w:r>
      <w:proofErr w:type="gramStart"/>
      <w:r w:rsidRPr="00302721">
        <w:rPr>
          <w:sz w:val="24"/>
          <w:szCs w:val="24"/>
        </w:rPr>
        <w:t>предоставлять инвестору документы</w:t>
      </w:r>
      <w:proofErr w:type="gramEnd"/>
      <w:r w:rsidRPr="00302721">
        <w:rPr>
          <w:sz w:val="24"/>
          <w:szCs w:val="24"/>
        </w:rPr>
        <w:t>, необходимые для осуществления контроля Администрацией за выполнением инвестором обязательств в соответствии с настоящим специальным инвестиционным контрактом;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3) ___________________________________________________________.</w:t>
      </w:r>
    </w:p>
    <w:p w:rsidR="00302721" w:rsidRPr="00302721" w:rsidRDefault="00302721" w:rsidP="00302721">
      <w:pPr>
        <w:jc w:val="center"/>
        <w:rPr>
          <w:i/>
          <w:iCs/>
          <w:sz w:val="24"/>
          <w:szCs w:val="24"/>
        </w:rPr>
      </w:pPr>
      <w:r w:rsidRPr="00302721">
        <w:rPr>
          <w:i/>
          <w:iCs/>
          <w:sz w:val="24"/>
          <w:szCs w:val="24"/>
        </w:rPr>
        <w:t>(перечисляются иные обязательства промышленного предприятия, которые выполняются им в рамках инвестиционного проекта,  не противоречащие законодательству  Российской  Федерации)</w:t>
      </w:r>
    </w:p>
    <w:p w:rsidR="00302721" w:rsidRPr="00302721" w:rsidRDefault="00302721" w:rsidP="00302721">
      <w:pPr>
        <w:ind w:firstLine="709"/>
        <w:jc w:val="center"/>
        <w:rPr>
          <w:sz w:val="24"/>
          <w:szCs w:val="24"/>
        </w:rPr>
      </w:pPr>
    </w:p>
    <w:p w:rsidR="00302721" w:rsidRPr="00302721" w:rsidRDefault="00302721" w:rsidP="00302721">
      <w:pPr>
        <w:ind w:firstLine="709"/>
        <w:jc w:val="center"/>
        <w:rPr>
          <w:sz w:val="24"/>
          <w:szCs w:val="24"/>
        </w:rPr>
      </w:pPr>
      <w:r w:rsidRPr="00302721">
        <w:rPr>
          <w:b/>
          <w:sz w:val="24"/>
          <w:szCs w:val="24"/>
        </w:rPr>
        <w:t>Статья 5. Обязательства</w:t>
      </w:r>
      <w:r w:rsidRPr="00302721">
        <w:rPr>
          <w:b/>
          <w:bCs/>
          <w:sz w:val="24"/>
          <w:szCs w:val="24"/>
        </w:rPr>
        <w:t xml:space="preserve"> администрации Елизаветинского сельсовета</w:t>
      </w:r>
    </w:p>
    <w:p w:rsidR="00302721" w:rsidRPr="00302721" w:rsidRDefault="00302721" w:rsidP="00302721">
      <w:pPr>
        <w:ind w:firstLine="708"/>
        <w:jc w:val="both"/>
        <w:rPr>
          <w:sz w:val="24"/>
          <w:szCs w:val="24"/>
        </w:rPr>
      </w:pPr>
      <w:r w:rsidRPr="00302721">
        <w:rPr>
          <w:bCs/>
          <w:sz w:val="24"/>
          <w:szCs w:val="24"/>
        </w:rPr>
        <w:t xml:space="preserve">администрация Елизаветинского сельсовета </w:t>
      </w:r>
      <w:r w:rsidRPr="00302721">
        <w:rPr>
          <w:sz w:val="24"/>
          <w:szCs w:val="24"/>
        </w:rPr>
        <w:t>обязуется: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1) осуществлять в отношении инвестора следующие меры стимулирования деятельности в сфере промышленности:</w:t>
      </w:r>
    </w:p>
    <w:p w:rsidR="00302721" w:rsidRPr="00302721" w:rsidRDefault="00302721" w:rsidP="00302721">
      <w:pPr>
        <w:jc w:val="both"/>
        <w:rPr>
          <w:sz w:val="24"/>
          <w:szCs w:val="24"/>
        </w:rPr>
      </w:pPr>
      <w:r w:rsidRPr="00302721">
        <w:rPr>
          <w:sz w:val="24"/>
          <w:szCs w:val="24"/>
        </w:rPr>
        <w:t>__________________________________________________________________;</w:t>
      </w:r>
    </w:p>
    <w:p w:rsidR="00302721" w:rsidRPr="00302721" w:rsidRDefault="00302721" w:rsidP="00302721">
      <w:pPr>
        <w:jc w:val="center"/>
        <w:rPr>
          <w:sz w:val="24"/>
          <w:szCs w:val="24"/>
        </w:rPr>
      </w:pPr>
      <w:r w:rsidRPr="00302721">
        <w:rPr>
          <w:i/>
          <w:iCs/>
          <w:sz w:val="24"/>
          <w:szCs w:val="24"/>
        </w:rPr>
        <w:t>(перечисляются меры стимулирования деятельности в сфере промышленности, применяемые в течение срока действия специального инвестиционного контракта к инвестору)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2) осуществлять в отношении промышленного предприятия следующие меры стимулирования деятельности в сфере промышленности:</w:t>
      </w:r>
    </w:p>
    <w:p w:rsidR="00302721" w:rsidRPr="00302721" w:rsidRDefault="00302721" w:rsidP="00302721">
      <w:pPr>
        <w:jc w:val="both"/>
        <w:rPr>
          <w:sz w:val="24"/>
          <w:szCs w:val="24"/>
        </w:rPr>
      </w:pPr>
      <w:r w:rsidRPr="00302721">
        <w:rPr>
          <w:sz w:val="24"/>
          <w:szCs w:val="24"/>
        </w:rPr>
        <w:t>__________________________________________________________________;</w:t>
      </w:r>
    </w:p>
    <w:p w:rsidR="00302721" w:rsidRPr="00302721" w:rsidRDefault="00302721" w:rsidP="00302721">
      <w:pPr>
        <w:jc w:val="center"/>
        <w:rPr>
          <w:sz w:val="24"/>
          <w:szCs w:val="24"/>
        </w:rPr>
      </w:pPr>
      <w:r w:rsidRPr="00302721">
        <w:rPr>
          <w:i/>
          <w:iCs/>
          <w:sz w:val="24"/>
          <w:szCs w:val="24"/>
        </w:rPr>
        <w:t>(перечисляются меры стимулирования деятельности в сфере промышленности, применяемые в течение срока действия специального инвестиционного  контракта к промышленному предприятию)</w:t>
      </w:r>
      <w:r w:rsidRPr="00302721">
        <w:rPr>
          <w:sz w:val="24"/>
          <w:szCs w:val="24"/>
        </w:rPr>
        <w:t>;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3) гарантировать неизменность в течение срока действия настоящего специального инвестиционного контракта, предоставляемых инвестору и (или) промышленному предприятию мер стимулирования деятельности в сфере промышленности, предусмотренных пунктами 1 и 2 настоящей статьи специального инвестиционного контракта (за исключением ________________________________________________________________;</w:t>
      </w:r>
    </w:p>
    <w:p w:rsidR="00302721" w:rsidRPr="00302721" w:rsidRDefault="00302721" w:rsidP="00302721">
      <w:pPr>
        <w:jc w:val="center"/>
        <w:rPr>
          <w:sz w:val="24"/>
          <w:szCs w:val="24"/>
        </w:rPr>
      </w:pPr>
      <w:r w:rsidRPr="00302721">
        <w:rPr>
          <w:i/>
          <w:iCs/>
          <w:sz w:val="24"/>
          <w:szCs w:val="24"/>
        </w:rPr>
        <w:t>(указываются пункты специального инвестиционного контракта, в которых перечислены субсидии и муниципальные гарантии)</w:t>
      </w:r>
      <w:r w:rsidRPr="00302721">
        <w:rPr>
          <w:sz w:val="24"/>
          <w:szCs w:val="24"/>
        </w:rPr>
        <w:t>;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4) __________________________________________________________.</w:t>
      </w:r>
    </w:p>
    <w:p w:rsidR="00302721" w:rsidRPr="00302721" w:rsidRDefault="00302721" w:rsidP="00302721">
      <w:pPr>
        <w:jc w:val="center"/>
        <w:rPr>
          <w:i/>
          <w:iCs/>
          <w:sz w:val="24"/>
          <w:szCs w:val="24"/>
        </w:rPr>
      </w:pPr>
      <w:r w:rsidRPr="00302721">
        <w:rPr>
          <w:i/>
          <w:iCs/>
          <w:sz w:val="24"/>
          <w:szCs w:val="24"/>
        </w:rPr>
        <w:t xml:space="preserve">   (перечисляются иные обязательства администрации, не противоречащие законодательству Российской Федерации).</w:t>
      </w:r>
    </w:p>
    <w:p w:rsidR="00302721" w:rsidRPr="00302721" w:rsidRDefault="00302721" w:rsidP="00302721">
      <w:pPr>
        <w:ind w:firstLine="709"/>
        <w:jc w:val="center"/>
        <w:rPr>
          <w:sz w:val="24"/>
          <w:szCs w:val="24"/>
        </w:rPr>
      </w:pPr>
    </w:p>
    <w:p w:rsidR="00302721" w:rsidRPr="00302721" w:rsidRDefault="00302721" w:rsidP="00302721">
      <w:pPr>
        <w:ind w:firstLine="709"/>
        <w:jc w:val="center"/>
        <w:rPr>
          <w:b/>
          <w:sz w:val="24"/>
          <w:szCs w:val="24"/>
        </w:rPr>
      </w:pPr>
      <w:r w:rsidRPr="00302721">
        <w:rPr>
          <w:b/>
          <w:sz w:val="24"/>
          <w:szCs w:val="24"/>
        </w:rPr>
        <w:t xml:space="preserve">Статья 6. </w:t>
      </w:r>
      <w:proofErr w:type="gramStart"/>
      <w:r w:rsidRPr="00302721">
        <w:rPr>
          <w:b/>
          <w:sz w:val="24"/>
          <w:szCs w:val="24"/>
        </w:rPr>
        <w:t>Контроль за</w:t>
      </w:r>
      <w:proofErr w:type="gramEnd"/>
      <w:r w:rsidRPr="00302721">
        <w:rPr>
          <w:b/>
          <w:sz w:val="24"/>
          <w:szCs w:val="24"/>
        </w:rPr>
        <w:t xml:space="preserve"> выполнением инвестором и промышленным предприятием условий специального инвестиционного контракта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 xml:space="preserve">В целях осуществления </w:t>
      </w:r>
      <w:proofErr w:type="gramStart"/>
      <w:r w:rsidRPr="00302721">
        <w:rPr>
          <w:sz w:val="24"/>
          <w:szCs w:val="24"/>
        </w:rPr>
        <w:t>контроля за</w:t>
      </w:r>
      <w:proofErr w:type="gramEnd"/>
      <w:r w:rsidRPr="00302721">
        <w:rPr>
          <w:sz w:val="24"/>
          <w:szCs w:val="24"/>
        </w:rPr>
        <w:t xml:space="preserve"> выполнением инвестором и промышленным предприятием обязательств, принятых по специальному инвестиционному контракту, в том числе за достижением предусмотренных статьей 3 специального инвестиционного контракта показателей, Администрация: 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-рассматривает отчеты и документы, представленные инвестором в соответствии с пунктами 4 и 5 статьи 3 специального инвестиционного контракта;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-выдает инвестору заключение о выполнении или невыполнении инвестором обязательств, принятых на основании специального инвестиционного контракта, и о достижении (полном, частичном) или не достижении предусмотренных специальным инвестиционным контрактом показателей, согласованное в порядке, установленном Администрацией.</w:t>
      </w:r>
    </w:p>
    <w:p w:rsidR="00302721" w:rsidRPr="00302721" w:rsidRDefault="00302721" w:rsidP="00302721">
      <w:pPr>
        <w:ind w:firstLine="709"/>
        <w:jc w:val="center"/>
        <w:rPr>
          <w:sz w:val="24"/>
          <w:szCs w:val="24"/>
        </w:rPr>
      </w:pPr>
    </w:p>
    <w:p w:rsidR="00302721" w:rsidRPr="00302721" w:rsidRDefault="00302721" w:rsidP="00302721">
      <w:pPr>
        <w:ind w:firstLine="709"/>
        <w:jc w:val="center"/>
        <w:rPr>
          <w:b/>
          <w:sz w:val="24"/>
          <w:szCs w:val="24"/>
        </w:rPr>
      </w:pPr>
      <w:r w:rsidRPr="00302721">
        <w:rPr>
          <w:b/>
          <w:sz w:val="24"/>
          <w:szCs w:val="24"/>
        </w:rPr>
        <w:t>Статья 7. Изменение и расторжение специального инвестиционного контракта. Ответственность сторон.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 xml:space="preserve">1. Изменение условий специального инвестиционного контракта осуществляется по требованию инвестора в следующих случаях: 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существенное изменение условий реализации инвестиционного проекта;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 xml:space="preserve">неисполнение </w:t>
      </w:r>
      <w:r w:rsidRPr="00302721">
        <w:rPr>
          <w:bCs/>
          <w:sz w:val="24"/>
          <w:szCs w:val="24"/>
        </w:rPr>
        <w:t xml:space="preserve">администрацией Елизаветинского сельсовета </w:t>
      </w:r>
      <w:r w:rsidRPr="00302721">
        <w:rPr>
          <w:sz w:val="24"/>
          <w:szCs w:val="24"/>
        </w:rPr>
        <w:t>обязательств, установленных статьёй 5 специального инвестиционного контракта.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2. Для изменения специального инвестиционного контракта инвестор представляет в Администрацию заявление с приложением проекта изменений специального инвестиционного контракта и документов, обосновывающих необходимость внесения изменений.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3. Специальный инвестиционный контракт, может быть, расторгнут по соглашению сторон либо в одностороннем порядке по решению суда в следующих случаях: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1) неисполнение и (или) ненадлежащее исполнение инвестором и (или) промышленным предприятием обязательств, предусмотренных специальным инвестиционным контрактом, в том числе в случае не достижения: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показателя, предусмотренного вторым абзацем пункта 3 статьи 3 специального инвестиционного контракта, более чем на 20 процентов;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показателя, предусмотренного третьим абзацем пункта 3 статьи 3 специального инвестиционного контракта, более чем на 20 процентов;</w:t>
      </w:r>
    </w:p>
    <w:p w:rsidR="00302721" w:rsidRPr="00302721" w:rsidRDefault="00302721" w:rsidP="00302721">
      <w:pPr>
        <w:ind w:firstLine="709"/>
        <w:jc w:val="both"/>
        <w:rPr>
          <w:i/>
          <w:iCs/>
          <w:sz w:val="24"/>
          <w:szCs w:val="24"/>
        </w:rPr>
      </w:pPr>
      <w:r w:rsidRPr="00302721">
        <w:rPr>
          <w:sz w:val="24"/>
          <w:szCs w:val="24"/>
        </w:rPr>
        <w:t>_</w:t>
      </w:r>
      <w:r w:rsidRPr="00302721">
        <w:rPr>
          <w:i/>
          <w:iCs/>
          <w:sz w:val="24"/>
          <w:szCs w:val="24"/>
        </w:rPr>
        <w:t>____________________________________________________________;</w:t>
      </w:r>
    </w:p>
    <w:p w:rsidR="00302721" w:rsidRPr="00302721" w:rsidRDefault="00302721" w:rsidP="00302721">
      <w:pPr>
        <w:jc w:val="center"/>
        <w:rPr>
          <w:i/>
          <w:iCs/>
          <w:sz w:val="24"/>
          <w:szCs w:val="24"/>
        </w:rPr>
      </w:pPr>
      <w:r w:rsidRPr="00302721">
        <w:rPr>
          <w:i/>
          <w:iCs/>
          <w:sz w:val="24"/>
          <w:szCs w:val="24"/>
        </w:rPr>
        <w:t>(указываются иные показатели, характеризующие выполнение инвестором принятых обязательств по специальному инвестиционному контракту, и их отклонение)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 xml:space="preserve"> 2) принятие </w:t>
      </w:r>
      <w:r w:rsidRPr="00302721">
        <w:rPr>
          <w:bCs/>
          <w:sz w:val="24"/>
          <w:szCs w:val="24"/>
        </w:rPr>
        <w:t xml:space="preserve">администрацией Елизаветинского сельсовета </w:t>
      </w:r>
      <w:r w:rsidRPr="00302721">
        <w:rPr>
          <w:sz w:val="24"/>
          <w:szCs w:val="24"/>
        </w:rPr>
        <w:t>после заключения специального инвестиционного контракта нормативных правовых актов или обязательств по международно-правовым договорам, препятствующих реализации инвестиционного проекта или делающих невозможным достижение показателей, предусмотренных специальным инвестиционным контрактом;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3) наступление обстоятельств непреодолимой силы.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 xml:space="preserve">4. </w:t>
      </w:r>
      <w:proofErr w:type="gramStart"/>
      <w:r w:rsidRPr="00302721">
        <w:rPr>
          <w:sz w:val="24"/>
          <w:szCs w:val="24"/>
        </w:rPr>
        <w:t xml:space="preserve">Расторжение специального инвестиционного контракта в связи с неисполнением или ненадлежащим исполнением инвестором и (или) промышленным предприятием обязательств, предусмотренных специальным инвестиционным контрактом (в том числе при неисполнении обязательств поручителя или гаранта, не являющихся инвесторами, предусмотренных соглашением о предоставлении поручительства или независимой гарантии </w:t>
      </w:r>
      <w:r w:rsidRPr="00302721">
        <w:rPr>
          <w:i/>
          <w:iCs/>
          <w:sz w:val="24"/>
          <w:szCs w:val="24"/>
        </w:rPr>
        <w:t>(указывается в случае предоставления поручительства или гарантии инвестором)</w:t>
      </w:r>
      <w:r w:rsidRPr="00302721">
        <w:rPr>
          <w:sz w:val="24"/>
          <w:szCs w:val="24"/>
        </w:rPr>
        <w:t>, влечет:</w:t>
      </w:r>
      <w:proofErr w:type="gramEnd"/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-прекращение осуществления в отношении инвестора и (или) промышленного предприятия мер стимулирования деятельности в сфере промышленности (включая исполнение муниципальных гарантий, предоставленных при реализации мер стимулирования деятельности), предусмотренных специальным инвестиционным контрактом;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 xml:space="preserve">-обязанность инвестора и (или) промышленного предприятия возвратить предоставленные при реализации мер стимулирования деятельности в сфере промышленности имущество, в том числе денежные средства, а также возместить снижение доходов местного бюджета, которое произошло в связи с применением </w:t>
      </w:r>
      <w:r w:rsidRPr="00302721">
        <w:rPr>
          <w:bCs/>
          <w:sz w:val="24"/>
          <w:szCs w:val="24"/>
        </w:rPr>
        <w:t xml:space="preserve">администрацией Елизаветинского сельсовета </w:t>
      </w:r>
      <w:r w:rsidRPr="00302721">
        <w:rPr>
          <w:sz w:val="24"/>
          <w:szCs w:val="24"/>
        </w:rPr>
        <w:t>мер стимулирования деятельности в сфере промышленности;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-иные последствия, предусмотренные законодательством Российской Федерации, нормативными правовыми актами Новосибирской области, муниципальными правовыми актами регламентирующим предоставление соответствующих мер стимулирования деятельности в сфере промышленности.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 xml:space="preserve">5. Субсидиарную ответственность по обязательствам промышленного предприятия, возникающим в соответствии с третьим абзацем пункта 4 настоящей статьи специального </w:t>
      </w:r>
      <w:r w:rsidRPr="00302721">
        <w:rPr>
          <w:sz w:val="24"/>
          <w:szCs w:val="24"/>
        </w:rPr>
        <w:lastRenderedPageBreak/>
        <w:t>инвестиционного контракта, несет инвестор, если иное не установлено соглашением о предоставлении поручительства или независимой гарантии, указанным в первом абзаце пункта 4 настоящей статьи специального инвестиционного контракта.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 xml:space="preserve">6. Расторжение специального инвестиционного контракта в связи с неисполнением и (или) ненадлежащим исполнением </w:t>
      </w:r>
      <w:r w:rsidRPr="00302721">
        <w:rPr>
          <w:bCs/>
          <w:sz w:val="24"/>
          <w:szCs w:val="24"/>
        </w:rPr>
        <w:t xml:space="preserve">администрацией Елизаветинского сельсовета </w:t>
      </w:r>
      <w:r w:rsidRPr="00302721">
        <w:rPr>
          <w:sz w:val="24"/>
          <w:szCs w:val="24"/>
        </w:rPr>
        <w:t>обязательств, предусмотренных статьёй 5 специального инвестиционного контракта, влечет: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proofErr w:type="gramStart"/>
      <w:r w:rsidRPr="00302721">
        <w:rPr>
          <w:sz w:val="24"/>
          <w:szCs w:val="24"/>
        </w:rPr>
        <w:t xml:space="preserve">- право инвестора и (или) промышленного предприятия требовать в судебном порядке расторжения специального инвестиционного контракта, возмещения убытков и (или) уплаты неустойки инвестору и (или) промышленному предприятию </w:t>
      </w:r>
      <w:r w:rsidRPr="00302721">
        <w:rPr>
          <w:bCs/>
          <w:sz w:val="24"/>
          <w:szCs w:val="24"/>
        </w:rPr>
        <w:t xml:space="preserve">администрацией Елизаветинского сельсовета </w:t>
      </w:r>
      <w:r w:rsidRPr="00302721">
        <w:rPr>
          <w:sz w:val="24"/>
          <w:szCs w:val="24"/>
        </w:rPr>
        <w:t>не исполнившей обязательств по специальному инвестиционному контракту;</w:t>
      </w:r>
      <w:proofErr w:type="gramEnd"/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 xml:space="preserve">- возмещение </w:t>
      </w:r>
      <w:r w:rsidRPr="00302721">
        <w:rPr>
          <w:bCs/>
          <w:sz w:val="24"/>
          <w:szCs w:val="24"/>
        </w:rPr>
        <w:t xml:space="preserve">администрацией Елизаветинского сельсовета </w:t>
      </w:r>
      <w:r w:rsidRPr="00302721">
        <w:rPr>
          <w:sz w:val="24"/>
          <w:szCs w:val="24"/>
        </w:rPr>
        <w:t>инвестору и (или) промышленному предприятию убытков, а также уплата неустойки в форме штрафа сверх суммы убытков в размере _____________________________________________________________________.</w:t>
      </w:r>
    </w:p>
    <w:p w:rsidR="00302721" w:rsidRPr="00302721" w:rsidRDefault="00302721" w:rsidP="00302721">
      <w:pPr>
        <w:jc w:val="center"/>
        <w:rPr>
          <w:i/>
          <w:iCs/>
          <w:sz w:val="24"/>
          <w:szCs w:val="24"/>
        </w:rPr>
      </w:pPr>
      <w:r w:rsidRPr="00302721">
        <w:rPr>
          <w:i/>
          <w:iCs/>
          <w:sz w:val="24"/>
          <w:szCs w:val="24"/>
        </w:rPr>
        <w:t>(указывается размер штрафа по каждой мере стимулирования деятельности в сфере промышленности, установленной в настоящем специальном инвестиционном контракте).</w:t>
      </w:r>
    </w:p>
    <w:p w:rsidR="00302721" w:rsidRPr="00302721" w:rsidRDefault="00302721" w:rsidP="00302721">
      <w:pPr>
        <w:ind w:firstLine="708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Расторжение специального инвестиционного контракта по основаниям, предусмотренным настоящим пунктом специального инвестиционного контракта, не влечет за собой:</w:t>
      </w:r>
    </w:p>
    <w:p w:rsidR="00302721" w:rsidRPr="00302721" w:rsidRDefault="00302721" w:rsidP="00302721">
      <w:pPr>
        <w:ind w:firstLine="708"/>
        <w:jc w:val="both"/>
        <w:rPr>
          <w:sz w:val="24"/>
          <w:szCs w:val="24"/>
        </w:rPr>
      </w:pPr>
      <w:r w:rsidRPr="00302721">
        <w:rPr>
          <w:sz w:val="24"/>
          <w:szCs w:val="24"/>
        </w:rPr>
        <w:t xml:space="preserve">- обязанность инвестора и (или) промышленного предприятия возвратить предоставленные при реализации мер стимулирования деятельности в сфере промышленности имущество и денежные средства, а также возместить снижение доходов бюджета </w:t>
      </w:r>
      <w:r w:rsidRPr="00302721">
        <w:rPr>
          <w:bCs/>
          <w:sz w:val="24"/>
          <w:szCs w:val="24"/>
        </w:rPr>
        <w:t>Елизаветинского сельсовета</w:t>
      </w:r>
      <w:r w:rsidRPr="00302721">
        <w:rPr>
          <w:sz w:val="24"/>
          <w:szCs w:val="24"/>
        </w:rPr>
        <w:t xml:space="preserve">, которое произошло в связи с применением </w:t>
      </w:r>
      <w:r w:rsidRPr="00302721">
        <w:rPr>
          <w:bCs/>
          <w:sz w:val="24"/>
          <w:szCs w:val="24"/>
        </w:rPr>
        <w:t xml:space="preserve">администрацией Елизаветинского сельсовета </w:t>
      </w:r>
      <w:r w:rsidRPr="00302721">
        <w:rPr>
          <w:sz w:val="24"/>
          <w:szCs w:val="24"/>
        </w:rPr>
        <w:t>мер стимулирования деятельности в сфере промышленности;</w:t>
      </w:r>
    </w:p>
    <w:p w:rsidR="00302721" w:rsidRPr="00302721" w:rsidRDefault="00302721" w:rsidP="00302721">
      <w:pPr>
        <w:ind w:firstLine="708"/>
        <w:jc w:val="both"/>
        <w:rPr>
          <w:i/>
          <w:iCs/>
          <w:sz w:val="24"/>
          <w:szCs w:val="24"/>
        </w:rPr>
      </w:pPr>
      <w:r w:rsidRPr="00302721">
        <w:rPr>
          <w:sz w:val="24"/>
          <w:szCs w:val="24"/>
        </w:rPr>
        <w:t xml:space="preserve">- прекращение исполнения муниципальных гарантий, предоставленных </w:t>
      </w:r>
      <w:r w:rsidRPr="00302721">
        <w:rPr>
          <w:bCs/>
          <w:sz w:val="24"/>
          <w:szCs w:val="24"/>
        </w:rPr>
        <w:t>администрацией Елизаветинского сельсовета</w:t>
      </w:r>
      <w:r w:rsidRPr="00302721">
        <w:rPr>
          <w:sz w:val="24"/>
          <w:szCs w:val="24"/>
        </w:rPr>
        <w:t>.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7. Общая сумма штрафов по специальному инвестиционному контракту, уплачиваемая инвестору и (или) промышленному предприятию, не может превышать все расходы инвестора и (или) предприятия, которые будут ими понесены для замещения указанных в специальном инвестиционном контракте мер стимулирования деятельности в сфере промышленности.</w:t>
      </w:r>
    </w:p>
    <w:p w:rsidR="00302721" w:rsidRPr="00302721" w:rsidRDefault="00302721" w:rsidP="00302721">
      <w:pPr>
        <w:ind w:firstLine="709"/>
        <w:jc w:val="center"/>
        <w:rPr>
          <w:sz w:val="24"/>
          <w:szCs w:val="24"/>
        </w:rPr>
      </w:pPr>
    </w:p>
    <w:p w:rsidR="00302721" w:rsidRPr="00302721" w:rsidRDefault="00302721" w:rsidP="00302721">
      <w:pPr>
        <w:ind w:firstLine="709"/>
        <w:jc w:val="center"/>
        <w:rPr>
          <w:b/>
          <w:sz w:val="24"/>
          <w:szCs w:val="24"/>
        </w:rPr>
      </w:pPr>
      <w:r w:rsidRPr="00302721">
        <w:rPr>
          <w:b/>
          <w:sz w:val="24"/>
          <w:szCs w:val="24"/>
        </w:rPr>
        <w:t>Статья 8. Дополнительные условия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 xml:space="preserve">1. </w:t>
      </w:r>
      <w:proofErr w:type="gramStart"/>
      <w:r w:rsidRPr="00302721">
        <w:rPr>
          <w:sz w:val="24"/>
          <w:szCs w:val="24"/>
        </w:rPr>
        <w:t>В случае принятия нормативных правовых актов (за исключением федеральных законов и (или) иных нормативных правовых актов Российской Федерации, принятых во исполнение международных договоров Российской Федерации, и нормативных правовых актов Евразийского экономического союза, подлежащих применению в Российской Федерации), вступающих в силу после подписания специального инвестиционного контракта и устанавливающих запреты или ограничения в отношении выполнения специального инвестиционного контракта или изменяющих обязательные требования</w:t>
      </w:r>
      <w:proofErr w:type="gramEnd"/>
      <w:r w:rsidRPr="00302721">
        <w:rPr>
          <w:sz w:val="24"/>
          <w:szCs w:val="24"/>
        </w:rPr>
        <w:t xml:space="preserve"> </w:t>
      </w:r>
      <w:proofErr w:type="gramStart"/>
      <w:r w:rsidRPr="00302721">
        <w:rPr>
          <w:sz w:val="24"/>
          <w:szCs w:val="24"/>
        </w:rPr>
        <w:t>к промышленной продукции и (или) связанным с обязательными требованиями к промышленной продукции процессам проектирования (включая изыскания), производства, строительства, монтажа, наладки, эксплуатации, хранения, перевозки,  реализации и утилизации, инвестору и (или) промышленному предприятию гарантируется стабильность совокупной налоговой нагрузки, режима, обязательных требований на весь срок действия специального инвестиционного контракта.</w:t>
      </w:r>
      <w:proofErr w:type="gramEnd"/>
    </w:p>
    <w:p w:rsidR="00302721" w:rsidRPr="00302721" w:rsidRDefault="00302721" w:rsidP="00302721">
      <w:pPr>
        <w:jc w:val="both"/>
        <w:rPr>
          <w:sz w:val="24"/>
          <w:szCs w:val="24"/>
        </w:rPr>
      </w:pPr>
      <w:r w:rsidRPr="00302721">
        <w:rPr>
          <w:sz w:val="24"/>
          <w:szCs w:val="24"/>
        </w:rPr>
        <w:t>2. ___________________________________________________________.</w:t>
      </w:r>
    </w:p>
    <w:p w:rsidR="00302721" w:rsidRPr="00302721" w:rsidRDefault="00302721" w:rsidP="00302721">
      <w:pPr>
        <w:jc w:val="center"/>
        <w:rPr>
          <w:sz w:val="24"/>
          <w:szCs w:val="24"/>
        </w:rPr>
      </w:pPr>
      <w:r w:rsidRPr="00302721">
        <w:rPr>
          <w:sz w:val="24"/>
          <w:szCs w:val="24"/>
        </w:rPr>
        <w:t>(излагаются дополнительные условия, не противоречащие законодательству Российской   Федерации, нормативным правовым актам Смоленской области,  муниципальным правовым  актам, согласованные сторонами  специального инвестиционного контракта)</w:t>
      </w:r>
    </w:p>
    <w:p w:rsidR="00302721" w:rsidRPr="00302721" w:rsidRDefault="00302721" w:rsidP="00302721">
      <w:pPr>
        <w:ind w:firstLine="709"/>
        <w:jc w:val="center"/>
        <w:rPr>
          <w:sz w:val="24"/>
          <w:szCs w:val="24"/>
        </w:rPr>
      </w:pPr>
    </w:p>
    <w:p w:rsidR="00302721" w:rsidRPr="00302721" w:rsidRDefault="00302721" w:rsidP="00302721">
      <w:pPr>
        <w:ind w:firstLine="709"/>
        <w:jc w:val="center"/>
        <w:rPr>
          <w:b/>
          <w:sz w:val="24"/>
          <w:szCs w:val="24"/>
        </w:rPr>
      </w:pPr>
      <w:r w:rsidRPr="00302721">
        <w:rPr>
          <w:b/>
          <w:sz w:val="24"/>
          <w:szCs w:val="24"/>
        </w:rPr>
        <w:lastRenderedPageBreak/>
        <w:t>Статья 9. Заключительные положения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1. Все споры и разногласия между сторонами по специальному инвестиционному контракту решаются путем переговоров. В случае не достижения согласия спор подлежит разрешению в Арбитражном суде Смоленской области. Применимым материальным и процессуальным правом является право Российской Федерации.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2. По специальному инвестиционному контракту стороны назначают следующих уполномоченных представителей: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 xml:space="preserve">от </w:t>
      </w:r>
      <w:r w:rsidRPr="00302721">
        <w:rPr>
          <w:bCs/>
          <w:sz w:val="24"/>
          <w:szCs w:val="24"/>
        </w:rPr>
        <w:t>администрации Елизаветинского сельсовета</w:t>
      </w:r>
      <w:r w:rsidRPr="00302721">
        <w:rPr>
          <w:sz w:val="24"/>
          <w:szCs w:val="24"/>
        </w:rPr>
        <w:t xml:space="preserve"> _____________ (телефон, электронная почта);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от инвестора _______________________ (телефон, электронная почта);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от промышленного предприятия ____________ (телефон, электронная почта).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3. Специальный инвестиционный контракт составлен в 3 экземплярах, имеющих одинаковую юридическую силу.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4. Неотъемлемой частью специального инвестиционного контракта являются следующие приложения: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приложение №1 «Бизнес-план инвестиционного проекта»;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приложение №2 «Объем и номенклатура промышленной продукции»;</w:t>
      </w:r>
    </w:p>
    <w:p w:rsidR="00302721" w:rsidRPr="00302721" w:rsidRDefault="00302721" w:rsidP="00302721">
      <w:pPr>
        <w:ind w:firstLine="709"/>
        <w:jc w:val="both"/>
        <w:rPr>
          <w:sz w:val="24"/>
          <w:szCs w:val="24"/>
        </w:rPr>
      </w:pPr>
      <w:r w:rsidRPr="00302721">
        <w:rPr>
          <w:sz w:val="24"/>
          <w:szCs w:val="24"/>
        </w:rPr>
        <w:t>приложение №3 «Перечень производственных и технологических операций по производству промышленной продукции, которые должны выполняться на промышленном производстве, и график выполнения таких производственных и технологических операций».</w:t>
      </w:r>
    </w:p>
    <w:p w:rsidR="00302721" w:rsidRPr="00302721" w:rsidRDefault="00302721" w:rsidP="0030272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21">
        <w:rPr>
          <w:rFonts w:ascii="Times New Roman" w:hAnsi="Times New Roman" w:cs="Times New Roman"/>
          <w:b/>
          <w:sz w:val="24"/>
          <w:szCs w:val="24"/>
        </w:rPr>
        <w:t>Статья 10. Реквизиты и подписи сторон</w:t>
      </w:r>
    </w:p>
    <w:tbl>
      <w:tblPr>
        <w:tblW w:w="9639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639"/>
      </w:tblGrid>
      <w:tr w:rsidR="00302721" w:rsidRPr="00302721" w:rsidTr="00934982">
        <w:trPr>
          <w:trHeight w:val="23"/>
        </w:trPr>
        <w:tc>
          <w:tcPr>
            <w:tcW w:w="9639" w:type="dxa"/>
          </w:tcPr>
          <w:p w:rsidR="00302721" w:rsidRPr="00302721" w:rsidRDefault="00302721" w:rsidP="0093498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7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</w:t>
            </w:r>
            <w:r w:rsidRPr="0030272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Елизаветинского сельсовета</w:t>
            </w:r>
            <w:r w:rsidRPr="003027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______________ </w:t>
            </w:r>
          </w:p>
          <w:p w:rsidR="00302721" w:rsidRPr="00302721" w:rsidRDefault="00302721" w:rsidP="0093498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7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30272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должность, ф.и.о., МП)</w:t>
            </w:r>
          </w:p>
        </w:tc>
      </w:tr>
      <w:tr w:rsidR="00302721" w:rsidRPr="00302721" w:rsidTr="00934982">
        <w:tc>
          <w:tcPr>
            <w:tcW w:w="9639" w:type="dxa"/>
          </w:tcPr>
          <w:p w:rsidR="00302721" w:rsidRPr="00302721" w:rsidRDefault="00302721" w:rsidP="0093498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2721" w:rsidRPr="00302721" w:rsidTr="00934982">
        <w:tc>
          <w:tcPr>
            <w:tcW w:w="9639" w:type="dxa"/>
          </w:tcPr>
          <w:p w:rsidR="00302721" w:rsidRPr="00302721" w:rsidRDefault="00302721" w:rsidP="0093498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7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инвестора ________________________________________________</w:t>
            </w:r>
          </w:p>
          <w:p w:rsidR="00302721" w:rsidRPr="00302721" w:rsidRDefault="00302721" w:rsidP="0093498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0272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                                  (должность, ф.и.о., МП)</w:t>
            </w:r>
          </w:p>
        </w:tc>
      </w:tr>
      <w:tr w:rsidR="00302721" w:rsidRPr="00302721" w:rsidTr="00934982">
        <w:tc>
          <w:tcPr>
            <w:tcW w:w="9639" w:type="dxa"/>
          </w:tcPr>
          <w:p w:rsidR="00302721" w:rsidRPr="00302721" w:rsidRDefault="00302721" w:rsidP="0093498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7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промышленного предприятия _________________________________</w:t>
            </w:r>
          </w:p>
          <w:p w:rsidR="00302721" w:rsidRPr="00302721" w:rsidRDefault="00302721" w:rsidP="00934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0272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(должность, ф.и.о., МП)</w:t>
            </w:r>
          </w:p>
        </w:tc>
      </w:tr>
    </w:tbl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2721" w:rsidRPr="00302721" w:rsidRDefault="00302721" w:rsidP="00302721">
      <w:pPr>
        <w:autoSpaceDE w:val="0"/>
        <w:ind w:firstLine="709"/>
        <w:jc w:val="both"/>
        <w:rPr>
          <w:sz w:val="24"/>
          <w:szCs w:val="24"/>
        </w:rPr>
      </w:pPr>
    </w:p>
    <w:p w:rsidR="00302721" w:rsidRPr="00302721" w:rsidRDefault="00302721" w:rsidP="00302721">
      <w:pPr>
        <w:shd w:val="clear" w:color="auto" w:fill="FFFFFF"/>
        <w:ind w:left="278"/>
        <w:jc w:val="center"/>
        <w:rPr>
          <w:sz w:val="24"/>
          <w:szCs w:val="24"/>
        </w:rPr>
      </w:pPr>
      <w:r w:rsidRPr="00302721">
        <w:rPr>
          <w:b/>
          <w:bCs/>
          <w:color w:val="3D3D3D"/>
          <w:sz w:val="24"/>
          <w:szCs w:val="24"/>
        </w:rPr>
        <w:t xml:space="preserve">АДМИНИСТРАЦИЯ </w:t>
      </w:r>
      <w:r w:rsidRPr="00302721">
        <w:rPr>
          <w:b/>
          <w:bCs/>
          <w:color w:val="3D3D3D"/>
          <w:spacing w:val="2"/>
          <w:sz w:val="24"/>
          <w:szCs w:val="24"/>
        </w:rPr>
        <w:t>ЕЛИЗАВЕТИНСКОГО СЕЛЬСОВЕТА</w:t>
      </w:r>
    </w:p>
    <w:p w:rsidR="00302721" w:rsidRPr="00302721" w:rsidRDefault="00302721" w:rsidP="00302721">
      <w:pPr>
        <w:shd w:val="clear" w:color="auto" w:fill="FFFFFF"/>
        <w:ind w:left="197"/>
        <w:jc w:val="center"/>
        <w:rPr>
          <w:sz w:val="24"/>
          <w:szCs w:val="24"/>
        </w:rPr>
      </w:pPr>
      <w:r w:rsidRPr="00302721">
        <w:rPr>
          <w:b/>
          <w:bCs/>
          <w:color w:val="3D3D3D"/>
          <w:spacing w:val="2"/>
          <w:sz w:val="24"/>
          <w:szCs w:val="24"/>
        </w:rPr>
        <w:t>ЧИСТООЗЕРНОГО РАЙОНА</w:t>
      </w:r>
    </w:p>
    <w:p w:rsidR="00302721" w:rsidRPr="00302721" w:rsidRDefault="00302721" w:rsidP="00302721">
      <w:pPr>
        <w:shd w:val="clear" w:color="auto" w:fill="FFFFFF"/>
        <w:ind w:left="199"/>
        <w:jc w:val="center"/>
        <w:rPr>
          <w:b/>
          <w:bCs/>
          <w:color w:val="3D3D3D"/>
          <w:spacing w:val="1"/>
          <w:sz w:val="24"/>
          <w:szCs w:val="24"/>
        </w:rPr>
      </w:pPr>
      <w:r w:rsidRPr="00302721">
        <w:rPr>
          <w:b/>
          <w:bCs/>
          <w:color w:val="3D3D3D"/>
          <w:spacing w:val="1"/>
          <w:sz w:val="24"/>
          <w:szCs w:val="24"/>
        </w:rPr>
        <w:t>НОВОСИБИРСКОЙ ОБЛАСТИ</w:t>
      </w:r>
    </w:p>
    <w:p w:rsidR="00302721" w:rsidRPr="00302721" w:rsidRDefault="00302721" w:rsidP="00302721">
      <w:pPr>
        <w:shd w:val="clear" w:color="auto" w:fill="FFFFFF"/>
        <w:ind w:left="199"/>
        <w:jc w:val="center"/>
        <w:rPr>
          <w:sz w:val="24"/>
          <w:szCs w:val="24"/>
        </w:rPr>
      </w:pPr>
    </w:p>
    <w:p w:rsidR="00302721" w:rsidRPr="00302721" w:rsidRDefault="00302721" w:rsidP="00302721">
      <w:pPr>
        <w:shd w:val="clear" w:color="auto" w:fill="FFFFFF"/>
        <w:ind w:left="3367"/>
        <w:rPr>
          <w:b/>
          <w:bCs/>
          <w:color w:val="3D3D3D"/>
          <w:spacing w:val="-3"/>
          <w:sz w:val="24"/>
          <w:szCs w:val="24"/>
        </w:rPr>
      </w:pPr>
      <w:r w:rsidRPr="00302721">
        <w:rPr>
          <w:b/>
          <w:bCs/>
          <w:color w:val="3D3D3D"/>
          <w:spacing w:val="-3"/>
          <w:sz w:val="24"/>
          <w:szCs w:val="24"/>
        </w:rPr>
        <w:t>ПОСТАНОВЛЕНИЕ</w:t>
      </w:r>
    </w:p>
    <w:p w:rsidR="00302721" w:rsidRPr="00302721" w:rsidRDefault="00302721" w:rsidP="00302721">
      <w:pPr>
        <w:shd w:val="clear" w:color="auto" w:fill="FFFFFF"/>
        <w:ind w:left="3367"/>
        <w:rPr>
          <w:sz w:val="24"/>
          <w:szCs w:val="24"/>
        </w:rPr>
      </w:pPr>
    </w:p>
    <w:p w:rsidR="00302721" w:rsidRPr="00302721" w:rsidRDefault="00302721" w:rsidP="00302721">
      <w:pPr>
        <w:shd w:val="clear" w:color="auto" w:fill="FFFFFF"/>
        <w:tabs>
          <w:tab w:val="left" w:pos="4138"/>
          <w:tab w:val="left" w:pos="8354"/>
        </w:tabs>
        <w:ind w:left="101"/>
        <w:rPr>
          <w:sz w:val="24"/>
          <w:szCs w:val="24"/>
        </w:rPr>
      </w:pPr>
      <w:r w:rsidRPr="00302721">
        <w:rPr>
          <w:b/>
          <w:bCs/>
          <w:color w:val="3D3D3D"/>
          <w:sz w:val="24"/>
          <w:szCs w:val="24"/>
        </w:rPr>
        <w:t>11.07.2018г.</w:t>
      </w:r>
      <w:r w:rsidRPr="00302721">
        <w:rPr>
          <w:b/>
          <w:bCs/>
          <w:color w:val="3D3D3D"/>
          <w:sz w:val="24"/>
          <w:szCs w:val="24"/>
        </w:rPr>
        <w:tab/>
      </w:r>
      <w:r w:rsidRPr="00302721">
        <w:rPr>
          <w:b/>
          <w:bCs/>
          <w:color w:val="3D3D3D"/>
          <w:spacing w:val="-4"/>
          <w:sz w:val="24"/>
          <w:szCs w:val="24"/>
        </w:rPr>
        <w:t>с. Елизаветинка</w:t>
      </w:r>
      <w:r w:rsidRPr="00302721">
        <w:rPr>
          <w:b/>
          <w:bCs/>
          <w:color w:val="3D3D3D"/>
          <w:sz w:val="24"/>
          <w:szCs w:val="24"/>
        </w:rPr>
        <w:tab/>
        <w:t xml:space="preserve">       № 19</w:t>
      </w:r>
    </w:p>
    <w:p w:rsidR="00302721" w:rsidRPr="00302721" w:rsidRDefault="00302721" w:rsidP="00302721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02721" w:rsidRPr="00302721" w:rsidRDefault="00302721" w:rsidP="00302721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302721">
        <w:rPr>
          <w:b/>
        </w:rPr>
        <w:t>О принятии плана работы муниципальной комиссии по обследованию</w:t>
      </w:r>
    </w:p>
    <w:p w:rsidR="00302721" w:rsidRPr="00302721" w:rsidRDefault="00302721" w:rsidP="00302721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  <w:r w:rsidRPr="00302721">
        <w:rPr>
          <w:b/>
          <w:sz w:val="24"/>
          <w:szCs w:val="24"/>
        </w:rPr>
        <w:t xml:space="preserve">жилых помещений инвалидов и общего имущества </w:t>
      </w:r>
      <w:proofErr w:type="gramStart"/>
      <w:r w:rsidRPr="00302721">
        <w:rPr>
          <w:b/>
          <w:sz w:val="24"/>
          <w:szCs w:val="24"/>
        </w:rPr>
        <w:t>в</w:t>
      </w:r>
      <w:proofErr w:type="gramEnd"/>
    </w:p>
    <w:p w:rsidR="00302721" w:rsidRPr="00302721" w:rsidRDefault="00302721" w:rsidP="00302721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  <w:hyperlink r:id="rId19" w:tooltip="Многоквартирные дома" w:history="1">
        <w:r w:rsidRPr="00302721">
          <w:rPr>
            <w:b/>
            <w:sz w:val="24"/>
            <w:szCs w:val="24"/>
            <w:bdr w:val="none" w:sz="0" w:space="0" w:color="auto" w:frame="1"/>
          </w:rPr>
          <w:t xml:space="preserve">многоквартирных </w:t>
        </w:r>
        <w:proofErr w:type="gramStart"/>
        <w:r w:rsidRPr="00302721">
          <w:rPr>
            <w:b/>
            <w:sz w:val="24"/>
            <w:szCs w:val="24"/>
            <w:bdr w:val="none" w:sz="0" w:space="0" w:color="auto" w:frame="1"/>
          </w:rPr>
          <w:t>домах</w:t>
        </w:r>
        <w:proofErr w:type="gramEnd"/>
      </w:hyperlink>
      <w:r w:rsidRPr="00302721">
        <w:rPr>
          <w:b/>
          <w:sz w:val="24"/>
          <w:szCs w:val="24"/>
        </w:rPr>
        <w:t>, в которых проживают инвалиды</w:t>
      </w:r>
    </w:p>
    <w:p w:rsidR="00302721" w:rsidRPr="00302721" w:rsidRDefault="00302721" w:rsidP="0030272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302721">
        <w:rPr>
          <w:b/>
          <w:sz w:val="24"/>
          <w:szCs w:val="24"/>
        </w:rPr>
        <w:t>на территории Елизаветинского сельсовет</w:t>
      </w:r>
      <w:bookmarkStart w:id="7" w:name="_GoBack"/>
      <w:bookmarkEnd w:id="7"/>
      <w:r w:rsidRPr="00302721">
        <w:rPr>
          <w:b/>
          <w:sz w:val="24"/>
          <w:szCs w:val="24"/>
        </w:rPr>
        <w:t xml:space="preserve">а Чистоозерного района  </w:t>
      </w:r>
      <w:hyperlink r:id="rId20" w:tooltip="Новосибирская обл." w:history="1">
        <w:r w:rsidRPr="00302721">
          <w:rPr>
            <w:b/>
            <w:sz w:val="24"/>
            <w:szCs w:val="24"/>
            <w:bdr w:val="none" w:sz="0" w:space="0" w:color="auto" w:frame="1"/>
          </w:rPr>
          <w:t>Новосибирской области</w:t>
        </w:r>
      </w:hyperlink>
    </w:p>
    <w:p w:rsidR="00302721" w:rsidRPr="00302721" w:rsidRDefault="00302721" w:rsidP="00302721">
      <w:pPr>
        <w:pStyle w:val="a5"/>
        <w:jc w:val="center"/>
        <w:rPr>
          <w:sz w:val="24"/>
          <w:szCs w:val="24"/>
        </w:rPr>
      </w:pPr>
      <w:r w:rsidRPr="00302721">
        <w:rPr>
          <w:sz w:val="24"/>
          <w:szCs w:val="24"/>
        </w:rPr>
        <w:t>      </w:t>
      </w:r>
    </w:p>
    <w:p w:rsidR="00302721" w:rsidRPr="00302721" w:rsidRDefault="00302721" w:rsidP="00302721">
      <w:pPr>
        <w:jc w:val="both"/>
        <w:rPr>
          <w:b/>
          <w:sz w:val="24"/>
          <w:szCs w:val="24"/>
        </w:rPr>
      </w:pPr>
      <w:proofErr w:type="gramStart"/>
      <w:r w:rsidRPr="00302721">
        <w:rPr>
          <w:sz w:val="24"/>
          <w:szCs w:val="24"/>
          <w:shd w:val="clear" w:color="auto" w:fill="FFFFFF"/>
        </w:rPr>
        <w:t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№ 131-ФЗ «Об общих принципах </w:t>
      </w:r>
      <w:hyperlink r:id="rId21" w:tooltip="Органы местного самоуправления" w:history="1">
        <w:r w:rsidRPr="00302721">
          <w:rPr>
            <w:rStyle w:val="a7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организации местного самоуправления</w:t>
        </w:r>
      </w:hyperlink>
      <w:r w:rsidRPr="00302721">
        <w:rPr>
          <w:sz w:val="24"/>
          <w:szCs w:val="24"/>
          <w:shd w:val="clear" w:color="auto" w:fill="FFFFFF"/>
        </w:rPr>
        <w:t xml:space="preserve"> в Российской Федерации», в целях проведения оценки приспособления жилого помещения инвалида и общего имущества в </w:t>
      </w:r>
      <w:r w:rsidRPr="00302721">
        <w:rPr>
          <w:sz w:val="24"/>
          <w:szCs w:val="24"/>
          <w:shd w:val="clear" w:color="auto" w:fill="FFFFFF"/>
        </w:rPr>
        <w:lastRenderedPageBreak/>
        <w:t>многоквартирном доме, в котором проживает инвалид, с учетом потребностей инвалида</w:t>
      </w:r>
      <w:proofErr w:type="gramEnd"/>
      <w:r w:rsidRPr="00302721">
        <w:rPr>
          <w:sz w:val="24"/>
          <w:szCs w:val="24"/>
          <w:shd w:val="clear" w:color="auto" w:fill="FFFFFF"/>
        </w:rPr>
        <w:t xml:space="preserve">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администрация </w:t>
      </w:r>
      <w:r w:rsidRPr="00302721">
        <w:rPr>
          <w:sz w:val="24"/>
          <w:szCs w:val="24"/>
        </w:rPr>
        <w:t xml:space="preserve">Елизаветинского сельсовета Чистоозерного района </w:t>
      </w:r>
      <w:hyperlink r:id="rId22" w:tooltip="Новосибирская обл." w:history="1">
        <w:r w:rsidRPr="00302721">
          <w:rPr>
            <w:sz w:val="24"/>
            <w:szCs w:val="24"/>
            <w:bdr w:val="none" w:sz="0" w:space="0" w:color="auto" w:frame="1"/>
          </w:rPr>
          <w:t>Новосибирской области</w:t>
        </w:r>
      </w:hyperlink>
    </w:p>
    <w:p w:rsidR="00302721" w:rsidRPr="00302721" w:rsidRDefault="00302721" w:rsidP="00302721">
      <w:pPr>
        <w:jc w:val="both"/>
        <w:rPr>
          <w:b/>
          <w:sz w:val="24"/>
          <w:szCs w:val="24"/>
        </w:rPr>
      </w:pPr>
      <w:r w:rsidRPr="00302721">
        <w:rPr>
          <w:b/>
          <w:sz w:val="24"/>
          <w:szCs w:val="24"/>
        </w:rPr>
        <w:t>ПОСТАНОВЛЯЕТ:</w:t>
      </w:r>
    </w:p>
    <w:p w:rsidR="00302721" w:rsidRPr="00302721" w:rsidRDefault="00302721" w:rsidP="00302721">
      <w:pPr>
        <w:pStyle w:val="a6"/>
        <w:numPr>
          <w:ilvl w:val="0"/>
          <w:numId w:val="23"/>
        </w:numPr>
        <w:spacing w:before="240" w:after="240"/>
        <w:ind w:left="0" w:firstLine="0"/>
        <w:jc w:val="both"/>
        <w:rPr>
          <w:rFonts w:eastAsia="Times New Roman"/>
          <w:sz w:val="24"/>
          <w:szCs w:val="24"/>
        </w:rPr>
      </w:pPr>
      <w:r w:rsidRPr="00302721">
        <w:rPr>
          <w:sz w:val="24"/>
          <w:szCs w:val="24"/>
          <w:shd w:val="clear" w:color="auto" w:fill="FFFFFF"/>
        </w:rPr>
        <w:t xml:space="preserve">Утвердить план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Pr="00302721">
        <w:rPr>
          <w:rFonts w:eastAsia="Times New Roman"/>
          <w:sz w:val="24"/>
          <w:szCs w:val="24"/>
        </w:rPr>
        <w:t xml:space="preserve">Елизаветинского сельсовета Чистоозерного района  </w:t>
      </w:r>
      <w:hyperlink r:id="rId23" w:tooltip="Новосибирская обл." w:history="1">
        <w:r w:rsidRPr="00302721">
          <w:rPr>
            <w:rFonts w:eastAsia="Times New Roman"/>
            <w:sz w:val="24"/>
            <w:szCs w:val="24"/>
            <w:bdr w:val="none" w:sz="0" w:space="0" w:color="auto" w:frame="1"/>
          </w:rPr>
          <w:t>Новосибирской области</w:t>
        </w:r>
      </w:hyperlink>
      <w:r w:rsidRPr="00302721">
        <w:rPr>
          <w:sz w:val="24"/>
          <w:szCs w:val="24"/>
          <w:shd w:val="clear" w:color="auto" w:fill="FFFFFF"/>
        </w:rPr>
        <w:t xml:space="preserve"> согласно приложению №1.</w:t>
      </w:r>
    </w:p>
    <w:p w:rsidR="00302721" w:rsidRPr="00302721" w:rsidRDefault="00302721" w:rsidP="00302721">
      <w:pPr>
        <w:pStyle w:val="a6"/>
        <w:numPr>
          <w:ilvl w:val="0"/>
          <w:numId w:val="23"/>
        </w:numPr>
        <w:spacing w:before="240" w:after="240"/>
        <w:ind w:left="0" w:firstLine="0"/>
        <w:jc w:val="both"/>
        <w:rPr>
          <w:rFonts w:eastAsia="Times New Roman"/>
          <w:sz w:val="24"/>
          <w:szCs w:val="24"/>
        </w:rPr>
      </w:pPr>
      <w:r w:rsidRPr="00302721">
        <w:rPr>
          <w:sz w:val="24"/>
          <w:szCs w:val="24"/>
        </w:rPr>
        <w:t>Опубликовать данное постановление в газете «Вестник МО Елизаветинского сельсовета» и на официальном сайте.</w:t>
      </w:r>
    </w:p>
    <w:p w:rsidR="00302721" w:rsidRPr="00302721" w:rsidRDefault="00302721" w:rsidP="00302721">
      <w:pPr>
        <w:pStyle w:val="a6"/>
        <w:numPr>
          <w:ilvl w:val="0"/>
          <w:numId w:val="23"/>
        </w:numPr>
        <w:spacing w:before="240" w:after="240"/>
        <w:ind w:left="0" w:firstLine="0"/>
        <w:jc w:val="both"/>
        <w:rPr>
          <w:rFonts w:eastAsia="Times New Roman"/>
          <w:sz w:val="24"/>
          <w:szCs w:val="24"/>
        </w:rPr>
      </w:pPr>
      <w:r w:rsidRPr="00302721">
        <w:rPr>
          <w:sz w:val="24"/>
          <w:szCs w:val="24"/>
        </w:rPr>
        <w:t>Контроль исполнения данного постановления оставляю за собой.</w:t>
      </w:r>
    </w:p>
    <w:p w:rsidR="00302721" w:rsidRPr="00302721" w:rsidRDefault="00302721" w:rsidP="00302721">
      <w:pPr>
        <w:rPr>
          <w:sz w:val="24"/>
          <w:szCs w:val="24"/>
        </w:rPr>
      </w:pPr>
    </w:p>
    <w:p w:rsidR="00302721" w:rsidRPr="00302721" w:rsidRDefault="00302721" w:rsidP="00302721">
      <w:pPr>
        <w:rPr>
          <w:sz w:val="24"/>
          <w:szCs w:val="24"/>
        </w:rPr>
      </w:pPr>
    </w:p>
    <w:p w:rsidR="00302721" w:rsidRPr="00302721" w:rsidRDefault="00302721" w:rsidP="00302721">
      <w:pPr>
        <w:jc w:val="both"/>
        <w:rPr>
          <w:sz w:val="24"/>
          <w:szCs w:val="24"/>
        </w:rPr>
      </w:pPr>
      <w:r w:rsidRPr="00302721">
        <w:rPr>
          <w:sz w:val="24"/>
          <w:szCs w:val="24"/>
        </w:rPr>
        <w:t xml:space="preserve">Глава Елизаветинского сельсовета                                                    В.А. </w:t>
      </w:r>
      <w:proofErr w:type="spellStart"/>
      <w:r w:rsidRPr="00302721">
        <w:rPr>
          <w:sz w:val="24"/>
          <w:szCs w:val="24"/>
        </w:rPr>
        <w:t>Шрайбер</w:t>
      </w:r>
      <w:proofErr w:type="spellEnd"/>
    </w:p>
    <w:p w:rsidR="00302721" w:rsidRPr="00302721" w:rsidRDefault="00302721" w:rsidP="00302721">
      <w:pPr>
        <w:jc w:val="both"/>
        <w:rPr>
          <w:sz w:val="24"/>
          <w:szCs w:val="24"/>
        </w:rPr>
      </w:pPr>
    </w:p>
    <w:p w:rsidR="00302721" w:rsidRPr="00302721" w:rsidRDefault="00302721" w:rsidP="00302721">
      <w:pPr>
        <w:jc w:val="both"/>
        <w:rPr>
          <w:sz w:val="24"/>
          <w:szCs w:val="24"/>
        </w:rPr>
      </w:pPr>
    </w:p>
    <w:p w:rsidR="00302721" w:rsidRPr="00302721" w:rsidRDefault="00302721" w:rsidP="00302721">
      <w:pPr>
        <w:jc w:val="both"/>
        <w:rPr>
          <w:sz w:val="24"/>
          <w:szCs w:val="24"/>
        </w:rPr>
      </w:pPr>
    </w:p>
    <w:p w:rsidR="00302721" w:rsidRPr="00302721" w:rsidRDefault="00302721" w:rsidP="00302721">
      <w:pPr>
        <w:jc w:val="both"/>
        <w:rPr>
          <w:sz w:val="24"/>
          <w:szCs w:val="24"/>
        </w:rPr>
      </w:pPr>
    </w:p>
    <w:p w:rsidR="00302721" w:rsidRPr="00302721" w:rsidRDefault="00302721" w:rsidP="00302721">
      <w:pPr>
        <w:jc w:val="both"/>
        <w:rPr>
          <w:sz w:val="24"/>
          <w:szCs w:val="24"/>
        </w:rPr>
      </w:pPr>
    </w:p>
    <w:p w:rsidR="00302721" w:rsidRPr="00302721" w:rsidRDefault="00302721" w:rsidP="00302721">
      <w:pPr>
        <w:jc w:val="right"/>
        <w:rPr>
          <w:sz w:val="24"/>
          <w:szCs w:val="24"/>
        </w:rPr>
      </w:pPr>
      <w:r w:rsidRPr="00302721">
        <w:rPr>
          <w:sz w:val="24"/>
          <w:szCs w:val="24"/>
        </w:rPr>
        <w:t>Приложение №1 к постановлению</w:t>
      </w:r>
    </w:p>
    <w:p w:rsidR="00302721" w:rsidRPr="00302721" w:rsidRDefault="00302721" w:rsidP="00302721">
      <w:pPr>
        <w:jc w:val="right"/>
        <w:rPr>
          <w:sz w:val="24"/>
          <w:szCs w:val="24"/>
        </w:rPr>
      </w:pPr>
      <w:r w:rsidRPr="00302721">
        <w:rPr>
          <w:sz w:val="24"/>
          <w:szCs w:val="24"/>
        </w:rPr>
        <w:t>администрации Елизаветинского сельсовета</w:t>
      </w:r>
    </w:p>
    <w:p w:rsidR="00302721" w:rsidRPr="00302721" w:rsidRDefault="00302721" w:rsidP="00302721">
      <w:pPr>
        <w:jc w:val="right"/>
        <w:rPr>
          <w:sz w:val="24"/>
          <w:szCs w:val="24"/>
        </w:rPr>
      </w:pPr>
      <w:r w:rsidRPr="00302721">
        <w:rPr>
          <w:sz w:val="24"/>
          <w:szCs w:val="24"/>
        </w:rPr>
        <w:t>Чистоозерного района</w:t>
      </w:r>
    </w:p>
    <w:p w:rsidR="00302721" w:rsidRPr="00302721" w:rsidRDefault="00302721" w:rsidP="00302721">
      <w:pPr>
        <w:jc w:val="right"/>
        <w:rPr>
          <w:sz w:val="24"/>
          <w:szCs w:val="24"/>
        </w:rPr>
      </w:pPr>
      <w:r w:rsidRPr="00302721">
        <w:rPr>
          <w:sz w:val="24"/>
          <w:szCs w:val="24"/>
        </w:rPr>
        <w:t xml:space="preserve">Новосибирской области </w:t>
      </w:r>
    </w:p>
    <w:p w:rsidR="00302721" w:rsidRPr="00302721" w:rsidRDefault="00302721" w:rsidP="00302721">
      <w:pPr>
        <w:jc w:val="right"/>
        <w:rPr>
          <w:sz w:val="24"/>
          <w:szCs w:val="24"/>
        </w:rPr>
      </w:pPr>
      <w:r w:rsidRPr="00302721">
        <w:rPr>
          <w:sz w:val="24"/>
          <w:szCs w:val="24"/>
        </w:rPr>
        <w:t>№19 от 11.07.2018 г.</w:t>
      </w:r>
    </w:p>
    <w:p w:rsidR="00302721" w:rsidRPr="00302721" w:rsidRDefault="00302721" w:rsidP="00302721">
      <w:pPr>
        <w:jc w:val="right"/>
        <w:rPr>
          <w:sz w:val="24"/>
          <w:szCs w:val="24"/>
        </w:rPr>
      </w:pPr>
    </w:p>
    <w:p w:rsidR="00302721" w:rsidRPr="00302721" w:rsidRDefault="00302721" w:rsidP="00302721">
      <w:pPr>
        <w:jc w:val="center"/>
        <w:rPr>
          <w:b/>
          <w:sz w:val="24"/>
          <w:szCs w:val="24"/>
        </w:rPr>
      </w:pPr>
      <w:r w:rsidRPr="00302721">
        <w:rPr>
          <w:b/>
          <w:sz w:val="24"/>
          <w:szCs w:val="24"/>
        </w:rPr>
        <w:t>ПЛАН</w:t>
      </w:r>
    </w:p>
    <w:p w:rsidR="00302721" w:rsidRPr="00302721" w:rsidRDefault="00302721" w:rsidP="00302721">
      <w:pPr>
        <w:jc w:val="center"/>
        <w:rPr>
          <w:b/>
          <w:sz w:val="24"/>
          <w:szCs w:val="24"/>
          <w:bdr w:val="none" w:sz="0" w:space="0" w:color="auto" w:frame="1"/>
        </w:rPr>
      </w:pPr>
      <w:r w:rsidRPr="00302721">
        <w:rPr>
          <w:b/>
          <w:sz w:val="24"/>
          <w:szCs w:val="24"/>
          <w:shd w:val="clear" w:color="auto" w:fill="FFFFFF"/>
        </w:rPr>
        <w:t xml:space="preserve">работы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Pr="00302721">
        <w:rPr>
          <w:b/>
          <w:sz w:val="24"/>
          <w:szCs w:val="24"/>
        </w:rPr>
        <w:t xml:space="preserve">Елизаветинского сельсовета Чистоозерного района  </w:t>
      </w:r>
      <w:hyperlink r:id="rId24" w:tooltip="Новосибирская обл." w:history="1">
        <w:r w:rsidRPr="00302721">
          <w:rPr>
            <w:b/>
            <w:sz w:val="24"/>
            <w:szCs w:val="24"/>
            <w:bdr w:val="none" w:sz="0" w:space="0" w:color="auto" w:frame="1"/>
          </w:rPr>
          <w:t>Новосибирской области</w:t>
        </w:r>
      </w:hyperlink>
    </w:p>
    <w:p w:rsidR="00302721" w:rsidRPr="00302721" w:rsidRDefault="00302721" w:rsidP="00302721">
      <w:pPr>
        <w:jc w:val="center"/>
        <w:rPr>
          <w:b/>
          <w:sz w:val="24"/>
          <w:szCs w:val="24"/>
          <w:bdr w:val="none" w:sz="0" w:space="0" w:color="auto" w:frame="1"/>
        </w:rPr>
      </w:pPr>
    </w:p>
    <w:p w:rsidR="00302721" w:rsidRPr="00302721" w:rsidRDefault="00302721" w:rsidP="00302721">
      <w:pPr>
        <w:jc w:val="center"/>
        <w:rPr>
          <w:b/>
          <w:sz w:val="24"/>
          <w:szCs w:val="24"/>
          <w:bdr w:val="none" w:sz="0" w:space="0" w:color="auto" w:frame="1"/>
        </w:rPr>
      </w:pPr>
    </w:p>
    <w:tbl>
      <w:tblPr>
        <w:tblStyle w:val="af"/>
        <w:tblW w:w="9824" w:type="dxa"/>
        <w:tblLook w:val="04A0"/>
      </w:tblPr>
      <w:tblGrid>
        <w:gridCol w:w="594"/>
        <w:gridCol w:w="4863"/>
        <w:gridCol w:w="2121"/>
        <w:gridCol w:w="2246"/>
      </w:tblGrid>
      <w:tr w:rsidR="00302721" w:rsidRPr="00302721" w:rsidTr="00934982">
        <w:tc>
          <w:tcPr>
            <w:tcW w:w="594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272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02721">
              <w:rPr>
                <w:sz w:val="24"/>
                <w:szCs w:val="24"/>
              </w:rPr>
              <w:t>/</w:t>
            </w:r>
            <w:proofErr w:type="spellStart"/>
            <w:r w:rsidRPr="0030272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3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1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246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02721" w:rsidRPr="00302721" w:rsidTr="00934982">
        <w:tc>
          <w:tcPr>
            <w:tcW w:w="594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color w:val="000000" w:themeColor="text1"/>
                <w:sz w:val="24"/>
                <w:szCs w:val="24"/>
              </w:rPr>
              <w:t>Создание муниципальной комиссии по обследованию жилых помещений инвалидов и общего имущества в многоквартирных домах, в которых проживают инвалиды,  в целях их приспособления с учетом потребностей инвалидов и обеспечения условий их доступности для инвалидов.</w:t>
            </w:r>
          </w:p>
        </w:tc>
        <w:tc>
          <w:tcPr>
            <w:tcW w:w="2121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Июль 2018 г.</w:t>
            </w:r>
          </w:p>
        </w:tc>
        <w:tc>
          <w:tcPr>
            <w:tcW w:w="2246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Радченко Иван Анатольевич</w:t>
            </w:r>
          </w:p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Специалист 1 разряда администрации Елизаветинского сельсовета</w:t>
            </w:r>
          </w:p>
        </w:tc>
      </w:tr>
      <w:tr w:rsidR="00302721" w:rsidRPr="00302721" w:rsidTr="00934982">
        <w:tc>
          <w:tcPr>
            <w:tcW w:w="594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302721" w:rsidRPr="00302721" w:rsidRDefault="00302721" w:rsidP="00934982">
            <w:pPr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302721" w:rsidRPr="00302721" w:rsidRDefault="00302721" w:rsidP="00934982">
            <w:pPr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а) 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302721" w:rsidRPr="00302721" w:rsidRDefault="00302721" w:rsidP="00934982">
            <w:pPr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 xml:space="preserve">б) со стойкими расстройствами функции </w:t>
            </w:r>
            <w:r w:rsidRPr="00302721">
              <w:rPr>
                <w:sz w:val="24"/>
                <w:szCs w:val="24"/>
              </w:rPr>
              <w:lastRenderedPageBreak/>
              <w:t>слуха, сопряженными с необходимостью использования вспомогательных средств;</w:t>
            </w:r>
          </w:p>
          <w:p w:rsidR="00302721" w:rsidRPr="00302721" w:rsidRDefault="00302721" w:rsidP="00934982">
            <w:pPr>
              <w:jc w:val="both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в)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302721" w:rsidRPr="00302721" w:rsidRDefault="00302721" w:rsidP="00934982">
            <w:pPr>
              <w:jc w:val="center"/>
              <w:rPr>
                <w:sz w:val="24"/>
                <w:szCs w:val="24"/>
                <w:highlight w:val="yellow"/>
              </w:rPr>
            </w:pPr>
            <w:r w:rsidRPr="00302721">
              <w:rPr>
                <w:sz w:val="24"/>
                <w:szCs w:val="24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121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lastRenderedPageBreak/>
              <w:t>Август-сентябрь</w:t>
            </w:r>
          </w:p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2246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Уразова Татьяна Викторовна специалист МКУ КЦСОН Чистоозерного района</w:t>
            </w:r>
          </w:p>
        </w:tc>
      </w:tr>
      <w:tr w:rsidR="00302721" w:rsidRPr="00302721" w:rsidTr="00934982">
        <w:tc>
          <w:tcPr>
            <w:tcW w:w="594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63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  <w:highlight w:val="yellow"/>
              </w:rPr>
            </w:pPr>
            <w:r w:rsidRPr="00302721">
              <w:rPr>
                <w:sz w:val="24"/>
                <w:szCs w:val="24"/>
              </w:rPr>
              <w:t>Запрос и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121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46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Радченко Иван Анатольевич</w:t>
            </w:r>
          </w:p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Специалист 1 разряда администрации Елизаветинского сельсовета</w:t>
            </w:r>
          </w:p>
        </w:tc>
      </w:tr>
      <w:tr w:rsidR="00302721" w:rsidRPr="00302721" w:rsidTr="00934982">
        <w:tc>
          <w:tcPr>
            <w:tcW w:w="594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  <w:highlight w:val="yellow"/>
              </w:rPr>
            </w:pPr>
            <w:r w:rsidRPr="00302721">
              <w:rPr>
                <w:sz w:val="24"/>
                <w:szCs w:val="24"/>
              </w:rPr>
              <w:t>Составление графика обследования жилых помещений инвалидов и общего имущества в многоквартирных домах, в которых проживают инвалиды.</w:t>
            </w:r>
          </w:p>
        </w:tc>
        <w:tc>
          <w:tcPr>
            <w:tcW w:w="2121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Сентябрь</w:t>
            </w:r>
          </w:p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2246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Члены комиссии</w:t>
            </w:r>
          </w:p>
        </w:tc>
      </w:tr>
      <w:tr w:rsidR="00302721" w:rsidRPr="00302721" w:rsidTr="00934982">
        <w:tc>
          <w:tcPr>
            <w:tcW w:w="594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5</w:t>
            </w:r>
          </w:p>
        </w:tc>
        <w:tc>
          <w:tcPr>
            <w:tcW w:w="4863" w:type="dxa"/>
          </w:tcPr>
          <w:p w:rsidR="00302721" w:rsidRPr="00302721" w:rsidRDefault="00302721" w:rsidP="00934982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ab/>
              <w:t>Проведение встречи с гражданами (признанными инвалидами) в целях выявления конкретных потребностей в отношении приспособления жилого помещения.</w:t>
            </w:r>
          </w:p>
        </w:tc>
        <w:tc>
          <w:tcPr>
            <w:tcW w:w="2121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46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Члены комиссии</w:t>
            </w:r>
          </w:p>
        </w:tc>
      </w:tr>
      <w:tr w:rsidR="00302721" w:rsidRPr="00302721" w:rsidTr="00934982">
        <w:tc>
          <w:tcPr>
            <w:tcW w:w="594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6</w:t>
            </w:r>
          </w:p>
        </w:tc>
        <w:tc>
          <w:tcPr>
            <w:tcW w:w="4863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  <w:highlight w:val="yellow"/>
              </w:rPr>
            </w:pPr>
            <w:r w:rsidRPr="00302721">
              <w:rPr>
                <w:sz w:val="24"/>
                <w:szCs w:val="24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2121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46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Члены комиссии</w:t>
            </w:r>
          </w:p>
        </w:tc>
      </w:tr>
      <w:tr w:rsidR="00302721" w:rsidRPr="00302721" w:rsidTr="00934982">
        <w:tc>
          <w:tcPr>
            <w:tcW w:w="594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7</w:t>
            </w:r>
          </w:p>
        </w:tc>
        <w:tc>
          <w:tcPr>
            <w:tcW w:w="4863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  <w:tc>
          <w:tcPr>
            <w:tcW w:w="2121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proofErr w:type="gramStart"/>
            <w:r w:rsidRPr="00302721">
              <w:rPr>
                <w:sz w:val="24"/>
                <w:szCs w:val="24"/>
              </w:rPr>
              <w:t>Согласно графика</w:t>
            </w:r>
            <w:proofErr w:type="gramEnd"/>
            <w:r w:rsidRPr="00302721">
              <w:rPr>
                <w:sz w:val="24"/>
                <w:szCs w:val="24"/>
              </w:rPr>
              <w:t xml:space="preserve"> обследования</w:t>
            </w:r>
          </w:p>
        </w:tc>
        <w:tc>
          <w:tcPr>
            <w:tcW w:w="2246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Члены комиссии</w:t>
            </w:r>
          </w:p>
        </w:tc>
      </w:tr>
      <w:tr w:rsidR="00302721" w:rsidRPr="00302721" w:rsidTr="00934982">
        <w:tc>
          <w:tcPr>
            <w:tcW w:w="594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8</w:t>
            </w:r>
          </w:p>
        </w:tc>
        <w:tc>
          <w:tcPr>
            <w:tcW w:w="4863" w:type="dxa"/>
          </w:tcPr>
          <w:p w:rsidR="00302721" w:rsidRPr="00302721" w:rsidRDefault="00302721" w:rsidP="00934982">
            <w:pPr>
              <w:jc w:val="both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 xml:space="preserve"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</w:t>
            </w:r>
            <w:proofErr w:type="spellStart"/>
            <w:r w:rsidRPr="00302721">
              <w:rPr>
                <w:sz w:val="24"/>
                <w:szCs w:val="24"/>
              </w:rPr>
              <w:t>жилищн</w:t>
            </w:r>
            <w:proofErr w:type="gramStart"/>
            <w:r w:rsidRPr="00302721">
              <w:rPr>
                <w:sz w:val="24"/>
                <w:szCs w:val="24"/>
              </w:rPr>
              <w:t>о</w:t>
            </w:r>
            <w:proofErr w:type="spellEnd"/>
            <w:r w:rsidRPr="00302721">
              <w:rPr>
                <w:sz w:val="24"/>
                <w:szCs w:val="24"/>
              </w:rPr>
              <w:t>-</w:t>
            </w:r>
            <w:proofErr w:type="gramEnd"/>
            <w:r w:rsidRPr="00302721">
              <w:rPr>
                <w:sz w:val="24"/>
                <w:szCs w:val="24"/>
              </w:rPr>
              <w:t xml:space="preserve"> коммунального хозяйства РФ по категориям инвалидов:</w:t>
            </w:r>
          </w:p>
          <w:p w:rsidR="00302721" w:rsidRPr="00302721" w:rsidRDefault="00302721" w:rsidP="00934982">
            <w:pPr>
              <w:jc w:val="both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а</w:t>
            </w:r>
            <w:proofErr w:type="gramStart"/>
            <w:r w:rsidRPr="00302721">
              <w:rPr>
                <w:sz w:val="24"/>
                <w:szCs w:val="24"/>
              </w:rPr>
              <w:t>)с</w:t>
            </w:r>
            <w:proofErr w:type="gramEnd"/>
            <w:r w:rsidRPr="00302721">
              <w:rPr>
                <w:sz w:val="24"/>
                <w:szCs w:val="24"/>
              </w:rPr>
              <w:t>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302721" w:rsidRPr="00302721" w:rsidRDefault="00302721" w:rsidP="00934982">
            <w:pPr>
              <w:jc w:val="both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б) со стойкими расстройствами функции слуха, сопряженными с  необходимостью использования вспомогательных средств.</w:t>
            </w:r>
          </w:p>
          <w:p w:rsidR="00302721" w:rsidRPr="00302721" w:rsidRDefault="00302721" w:rsidP="00934982">
            <w:pPr>
              <w:jc w:val="both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 в) со стойкими расстройствами функции зрения, сопряженными  с необходимостью использования собаки – проводника, иных вспомогательных средств</w:t>
            </w:r>
          </w:p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г) с задержками в развитии и другими нарушениями функций организма человека. </w:t>
            </w:r>
          </w:p>
        </w:tc>
        <w:tc>
          <w:tcPr>
            <w:tcW w:w="2121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proofErr w:type="gramStart"/>
            <w:r w:rsidRPr="00302721">
              <w:rPr>
                <w:sz w:val="24"/>
                <w:szCs w:val="24"/>
              </w:rPr>
              <w:t>Согласно графика</w:t>
            </w:r>
            <w:proofErr w:type="gramEnd"/>
            <w:r w:rsidRPr="00302721">
              <w:rPr>
                <w:sz w:val="24"/>
                <w:szCs w:val="24"/>
              </w:rPr>
              <w:t xml:space="preserve"> обследования</w:t>
            </w:r>
          </w:p>
        </w:tc>
        <w:tc>
          <w:tcPr>
            <w:tcW w:w="2246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Члены комиссии</w:t>
            </w:r>
          </w:p>
        </w:tc>
      </w:tr>
      <w:tr w:rsidR="00302721" w:rsidRPr="00302721" w:rsidTr="00934982">
        <w:tc>
          <w:tcPr>
            <w:tcW w:w="594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9</w:t>
            </w:r>
          </w:p>
        </w:tc>
        <w:tc>
          <w:tcPr>
            <w:tcW w:w="4863" w:type="dxa"/>
          </w:tcPr>
          <w:p w:rsidR="00302721" w:rsidRPr="00302721" w:rsidRDefault="00302721" w:rsidP="00934982">
            <w:pPr>
              <w:jc w:val="both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 xml:space="preserve">Оценка необходимости и возможности </w:t>
            </w:r>
            <w:r w:rsidRPr="00302721">
              <w:rPr>
                <w:sz w:val="24"/>
                <w:szCs w:val="24"/>
              </w:rPr>
              <w:lastRenderedPageBreak/>
              <w:t>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121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lastRenderedPageBreak/>
              <w:t xml:space="preserve">В течение 10 дней </w:t>
            </w:r>
            <w:r w:rsidRPr="00302721">
              <w:rPr>
                <w:sz w:val="24"/>
                <w:szCs w:val="24"/>
              </w:rPr>
              <w:lastRenderedPageBreak/>
              <w:t>после проведения обследования </w:t>
            </w:r>
          </w:p>
        </w:tc>
        <w:tc>
          <w:tcPr>
            <w:tcW w:w="2246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lastRenderedPageBreak/>
              <w:t>Члены комиссии</w:t>
            </w:r>
          </w:p>
        </w:tc>
      </w:tr>
      <w:tr w:rsidR="00302721" w:rsidRPr="00302721" w:rsidTr="00934982">
        <w:tc>
          <w:tcPr>
            <w:tcW w:w="594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63" w:type="dxa"/>
          </w:tcPr>
          <w:p w:rsidR="00302721" w:rsidRPr="00302721" w:rsidRDefault="00302721" w:rsidP="00934982">
            <w:pPr>
              <w:jc w:val="both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 xml:space="preserve">Проверка экономической целесообразности реконструкции или капитального ремонта многоквартирного дома (части дома) в целях </w:t>
            </w:r>
            <w:r w:rsidRPr="00302721">
              <w:rPr>
                <w:color w:val="000000" w:themeColor="text1"/>
                <w:sz w:val="24"/>
                <w:szCs w:val="24"/>
              </w:rPr>
              <w:t>приспособления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302721">
              <w:rPr>
                <w:color w:val="000000" w:themeColor="text1"/>
                <w:sz w:val="24"/>
                <w:szCs w:val="24"/>
              </w:rPr>
              <w:t>жилого помещения инвалида и общего имущества в МКД, в котором проживает инвалид,  в целях их приспособления с учетом потребностей инвалида и обеспечения условий их доступности для инвалида.</w:t>
            </w:r>
          </w:p>
        </w:tc>
        <w:tc>
          <w:tcPr>
            <w:tcW w:w="2121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В течение 15 дней после проведения обследования </w:t>
            </w:r>
          </w:p>
        </w:tc>
        <w:tc>
          <w:tcPr>
            <w:tcW w:w="2246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Члены комиссии</w:t>
            </w:r>
          </w:p>
        </w:tc>
      </w:tr>
      <w:tr w:rsidR="00302721" w:rsidRPr="00302721" w:rsidTr="00934982">
        <w:tc>
          <w:tcPr>
            <w:tcW w:w="594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11</w:t>
            </w:r>
          </w:p>
        </w:tc>
        <w:tc>
          <w:tcPr>
            <w:tcW w:w="4863" w:type="dxa"/>
          </w:tcPr>
          <w:p w:rsidR="00302721" w:rsidRPr="00302721" w:rsidRDefault="00302721" w:rsidP="00934982">
            <w:pPr>
              <w:jc w:val="both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Составление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      </w:r>
          </w:p>
        </w:tc>
        <w:tc>
          <w:tcPr>
            <w:tcW w:w="2121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В течение 20 дней после проведения обследования </w:t>
            </w:r>
          </w:p>
        </w:tc>
        <w:tc>
          <w:tcPr>
            <w:tcW w:w="2246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Члены комиссии</w:t>
            </w:r>
          </w:p>
        </w:tc>
      </w:tr>
      <w:tr w:rsidR="00302721" w:rsidRPr="00302721" w:rsidTr="00934982">
        <w:tc>
          <w:tcPr>
            <w:tcW w:w="594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12</w:t>
            </w:r>
          </w:p>
        </w:tc>
        <w:tc>
          <w:tcPr>
            <w:tcW w:w="4863" w:type="dxa"/>
          </w:tcPr>
          <w:p w:rsidR="00302721" w:rsidRPr="00302721" w:rsidRDefault="00302721" w:rsidP="00934982">
            <w:pPr>
              <w:jc w:val="both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Определение потребности финансовых ресурсов на проведение мероприятий по приспособлению жилого помещения инвалида и общего имущества в многоквартирных домах.</w:t>
            </w:r>
          </w:p>
        </w:tc>
        <w:tc>
          <w:tcPr>
            <w:tcW w:w="2121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В течение 30-45 дней после проведения обследования </w:t>
            </w:r>
          </w:p>
        </w:tc>
        <w:tc>
          <w:tcPr>
            <w:tcW w:w="2246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Члены комиссии</w:t>
            </w:r>
          </w:p>
        </w:tc>
      </w:tr>
      <w:tr w:rsidR="00302721" w:rsidRPr="00302721" w:rsidTr="00934982">
        <w:tc>
          <w:tcPr>
            <w:tcW w:w="594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13</w:t>
            </w:r>
          </w:p>
        </w:tc>
        <w:tc>
          <w:tcPr>
            <w:tcW w:w="4863" w:type="dxa"/>
          </w:tcPr>
          <w:p w:rsidR="00302721" w:rsidRPr="00302721" w:rsidRDefault="00302721" w:rsidP="00934982">
            <w:pPr>
              <w:jc w:val="both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Заседание муниципальной комиссии  и подведение итогов обследования.</w:t>
            </w:r>
          </w:p>
        </w:tc>
        <w:tc>
          <w:tcPr>
            <w:tcW w:w="2121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46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proofErr w:type="spellStart"/>
            <w:r w:rsidRPr="00302721">
              <w:rPr>
                <w:sz w:val="24"/>
                <w:szCs w:val="24"/>
              </w:rPr>
              <w:t>Шрайбер</w:t>
            </w:r>
            <w:proofErr w:type="spellEnd"/>
            <w:r w:rsidRPr="00302721">
              <w:rPr>
                <w:sz w:val="24"/>
                <w:szCs w:val="24"/>
              </w:rPr>
              <w:t xml:space="preserve"> Виктор Александрович – Глава Елизаветинского сельсовета</w:t>
            </w:r>
          </w:p>
        </w:tc>
      </w:tr>
      <w:tr w:rsidR="00302721" w:rsidRPr="00302721" w:rsidTr="00934982">
        <w:tc>
          <w:tcPr>
            <w:tcW w:w="594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14</w:t>
            </w:r>
          </w:p>
        </w:tc>
        <w:tc>
          <w:tcPr>
            <w:tcW w:w="4863" w:type="dxa"/>
          </w:tcPr>
          <w:p w:rsidR="00302721" w:rsidRPr="00302721" w:rsidRDefault="00302721" w:rsidP="00934982">
            <w:pPr>
              <w:jc w:val="both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Предоставление заключения муниципальной комиссии для принятия решений Главе рабочего поселка Чистоозерное Чистоозерного района Новосибирской области.</w:t>
            </w:r>
          </w:p>
        </w:tc>
        <w:tc>
          <w:tcPr>
            <w:tcW w:w="2121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В течение 5 дней после подписания заключения.</w:t>
            </w:r>
          </w:p>
        </w:tc>
        <w:tc>
          <w:tcPr>
            <w:tcW w:w="2246" w:type="dxa"/>
          </w:tcPr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Радченко Иван Анатольевич</w:t>
            </w:r>
          </w:p>
          <w:p w:rsidR="00302721" w:rsidRPr="00302721" w:rsidRDefault="00302721" w:rsidP="00934982">
            <w:pPr>
              <w:jc w:val="center"/>
              <w:rPr>
                <w:sz w:val="24"/>
                <w:szCs w:val="24"/>
              </w:rPr>
            </w:pPr>
            <w:r w:rsidRPr="00302721">
              <w:rPr>
                <w:sz w:val="24"/>
                <w:szCs w:val="24"/>
              </w:rPr>
              <w:t>Специалист 1 разряда администрации Елизаветинского сельсовета</w:t>
            </w:r>
          </w:p>
        </w:tc>
      </w:tr>
    </w:tbl>
    <w:p w:rsidR="00302721" w:rsidRPr="00302721" w:rsidRDefault="00302721" w:rsidP="00302721">
      <w:pPr>
        <w:jc w:val="center"/>
        <w:rPr>
          <w:b/>
          <w:sz w:val="24"/>
          <w:szCs w:val="24"/>
        </w:rPr>
      </w:pPr>
    </w:p>
    <w:p w:rsidR="00302721" w:rsidRPr="00302721" w:rsidRDefault="00302721" w:rsidP="00302721">
      <w:pPr>
        <w:rPr>
          <w:sz w:val="24"/>
          <w:szCs w:val="24"/>
        </w:rPr>
      </w:pPr>
    </w:p>
    <w:p w:rsidR="00402A7C" w:rsidRPr="00302721" w:rsidRDefault="00302721" w:rsidP="00302721">
      <w:pPr>
        <w:jc w:val="center"/>
        <w:rPr>
          <w:b/>
          <w:bCs/>
          <w:spacing w:val="-1"/>
          <w:sz w:val="24"/>
          <w:szCs w:val="24"/>
        </w:rPr>
      </w:pPr>
      <w:r w:rsidRPr="00302721">
        <w:rPr>
          <w:sz w:val="24"/>
          <w:szCs w:val="24"/>
        </w:rPr>
        <w:t xml:space="preserve">       </w:t>
      </w:r>
    </w:p>
    <w:sectPr w:rsidR="00402A7C" w:rsidRPr="00302721" w:rsidSect="001671A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6DA"/>
    <w:multiLevelType w:val="multilevel"/>
    <w:tmpl w:val="FF3AE2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8D7B7A"/>
    <w:multiLevelType w:val="hybridMultilevel"/>
    <w:tmpl w:val="0852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30B8"/>
    <w:multiLevelType w:val="hybridMultilevel"/>
    <w:tmpl w:val="09846F10"/>
    <w:lvl w:ilvl="0" w:tplc="30B27C0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B1670FD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0247D"/>
    <w:multiLevelType w:val="multilevel"/>
    <w:tmpl w:val="3ABEF6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C5832FF"/>
    <w:multiLevelType w:val="hybridMultilevel"/>
    <w:tmpl w:val="939A2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C33280"/>
    <w:multiLevelType w:val="hybridMultilevel"/>
    <w:tmpl w:val="FF446A14"/>
    <w:lvl w:ilvl="0" w:tplc="5C8AA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C9F3719"/>
    <w:multiLevelType w:val="multilevel"/>
    <w:tmpl w:val="84C4D9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1D672AE8"/>
    <w:multiLevelType w:val="hybridMultilevel"/>
    <w:tmpl w:val="C1F8E558"/>
    <w:lvl w:ilvl="0" w:tplc="17986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1F11F2D"/>
    <w:multiLevelType w:val="multilevel"/>
    <w:tmpl w:val="B20A9A8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32AC3401"/>
    <w:multiLevelType w:val="hybridMultilevel"/>
    <w:tmpl w:val="1FA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6676C"/>
    <w:multiLevelType w:val="multilevel"/>
    <w:tmpl w:val="D3F01D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38A4B61"/>
    <w:multiLevelType w:val="hybridMultilevel"/>
    <w:tmpl w:val="54709C6A"/>
    <w:lvl w:ilvl="0" w:tplc="DD2A3986">
      <w:start w:val="1"/>
      <w:numFmt w:val="decimal"/>
      <w:lvlText w:val="%1."/>
      <w:lvlJc w:val="left"/>
      <w:pPr>
        <w:ind w:left="86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3">
    <w:nsid w:val="49EB1397"/>
    <w:multiLevelType w:val="hybridMultilevel"/>
    <w:tmpl w:val="54C2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E177D"/>
    <w:multiLevelType w:val="multilevel"/>
    <w:tmpl w:val="BE6A85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51C5B1A"/>
    <w:multiLevelType w:val="multilevel"/>
    <w:tmpl w:val="68A273D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>
    <w:nsid w:val="5AEA0E0B"/>
    <w:multiLevelType w:val="hybridMultilevel"/>
    <w:tmpl w:val="35708432"/>
    <w:lvl w:ilvl="0" w:tplc="CA9C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4B1D83"/>
    <w:multiLevelType w:val="multilevel"/>
    <w:tmpl w:val="4AC025A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8">
    <w:nsid w:val="5D97249A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712AE"/>
    <w:multiLevelType w:val="hybridMultilevel"/>
    <w:tmpl w:val="5F362260"/>
    <w:lvl w:ilvl="0" w:tplc="164A877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10"/>
  </w:num>
  <w:num w:numId="5">
    <w:abstractNumId w:val="13"/>
  </w:num>
  <w:num w:numId="6">
    <w:abstractNumId w:val="7"/>
  </w:num>
  <w:num w:numId="7">
    <w:abstractNumId w:val="16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7"/>
  </w:num>
  <w:num w:numId="12">
    <w:abstractNumId w:val="9"/>
  </w:num>
  <w:num w:numId="13">
    <w:abstractNumId w:val="15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19"/>
  </w:num>
  <w:num w:numId="19">
    <w:abstractNumId w:val="0"/>
  </w:num>
  <w:num w:numId="20">
    <w:abstractNumId w:val="4"/>
  </w:num>
  <w:num w:numId="21">
    <w:abstractNumId w:val="6"/>
  </w:num>
  <w:num w:numId="22">
    <w:abstractNumId w:val="12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F68"/>
    <w:rsid w:val="00000E69"/>
    <w:rsid w:val="00034F68"/>
    <w:rsid w:val="00043A2D"/>
    <w:rsid w:val="000441FA"/>
    <w:rsid w:val="0005487A"/>
    <w:rsid w:val="000712C0"/>
    <w:rsid w:val="00086F36"/>
    <w:rsid w:val="000A4594"/>
    <w:rsid w:val="000D0E03"/>
    <w:rsid w:val="000D604B"/>
    <w:rsid w:val="00117162"/>
    <w:rsid w:val="00125BB9"/>
    <w:rsid w:val="00135839"/>
    <w:rsid w:val="00162A4A"/>
    <w:rsid w:val="001671A3"/>
    <w:rsid w:val="00194902"/>
    <w:rsid w:val="001B4602"/>
    <w:rsid w:val="001C0252"/>
    <w:rsid w:val="001F7E2E"/>
    <w:rsid w:val="00206499"/>
    <w:rsid w:val="00246CB8"/>
    <w:rsid w:val="00287C78"/>
    <w:rsid w:val="002A12B7"/>
    <w:rsid w:val="002B19F0"/>
    <w:rsid w:val="002F5C22"/>
    <w:rsid w:val="00301E4C"/>
    <w:rsid w:val="00302721"/>
    <w:rsid w:val="00320DCF"/>
    <w:rsid w:val="0032783E"/>
    <w:rsid w:val="00331F31"/>
    <w:rsid w:val="003539C0"/>
    <w:rsid w:val="00366303"/>
    <w:rsid w:val="003744C4"/>
    <w:rsid w:val="0038165A"/>
    <w:rsid w:val="003C0FDE"/>
    <w:rsid w:val="003D0BDC"/>
    <w:rsid w:val="003D641C"/>
    <w:rsid w:val="00402A7C"/>
    <w:rsid w:val="0041491B"/>
    <w:rsid w:val="004717F2"/>
    <w:rsid w:val="00471FE5"/>
    <w:rsid w:val="00482240"/>
    <w:rsid w:val="004B46AC"/>
    <w:rsid w:val="004D6D45"/>
    <w:rsid w:val="004F14AA"/>
    <w:rsid w:val="0058668C"/>
    <w:rsid w:val="005A598D"/>
    <w:rsid w:val="005B6A1E"/>
    <w:rsid w:val="005C15B0"/>
    <w:rsid w:val="006158B1"/>
    <w:rsid w:val="006322C5"/>
    <w:rsid w:val="00641085"/>
    <w:rsid w:val="00674E2D"/>
    <w:rsid w:val="006B7052"/>
    <w:rsid w:val="006C62D4"/>
    <w:rsid w:val="006E1B40"/>
    <w:rsid w:val="007063A4"/>
    <w:rsid w:val="0072491B"/>
    <w:rsid w:val="00755D37"/>
    <w:rsid w:val="0078435D"/>
    <w:rsid w:val="00793EFD"/>
    <w:rsid w:val="0079781A"/>
    <w:rsid w:val="007A5D97"/>
    <w:rsid w:val="007B033D"/>
    <w:rsid w:val="007C1A9E"/>
    <w:rsid w:val="007F7D62"/>
    <w:rsid w:val="008115AB"/>
    <w:rsid w:val="00815978"/>
    <w:rsid w:val="008346A0"/>
    <w:rsid w:val="00855696"/>
    <w:rsid w:val="008A235F"/>
    <w:rsid w:val="008B63FA"/>
    <w:rsid w:val="008D1999"/>
    <w:rsid w:val="008D57D9"/>
    <w:rsid w:val="008F324A"/>
    <w:rsid w:val="00935B28"/>
    <w:rsid w:val="009A0015"/>
    <w:rsid w:val="009E07A3"/>
    <w:rsid w:val="009F5A56"/>
    <w:rsid w:val="00A23E82"/>
    <w:rsid w:val="00A26B0A"/>
    <w:rsid w:val="00A56D0B"/>
    <w:rsid w:val="00A65D91"/>
    <w:rsid w:val="00A763CD"/>
    <w:rsid w:val="00A96909"/>
    <w:rsid w:val="00AA2207"/>
    <w:rsid w:val="00AC26AF"/>
    <w:rsid w:val="00AC5502"/>
    <w:rsid w:val="00AD7945"/>
    <w:rsid w:val="00AE2F58"/>
    <w:rsid w:val="00AF0FCB"/>
    <w:rsid w:val="00B0271B"/>
    <w:rsid w:val="00B05D60"/>
    <w:rsid w:val="00B1121A"/>
    <w:rsid w:val="00BC7FB2"/>
    <w:rsid w:val="00BD5FA7"/>
    <w:rsid w:val="00BE1E33"/>
    <w:rsid w:val="00BF5B91"/>
    <w:rsid w:val="00C40862"/>
    <w:rsid w:val="00C5215A"/>
    <w:rsid w:val="00D270F8"/>
    <w:rsid w:val="00D43113"/>
    <w:rsid w:val="00D46C73"/>
    <w:rsid w:val="00D5232B"/>
    <w:rsid w:val="00D748CE"/>
    <w:rsid w:val="00D92C19"/>
    <w:rsid w:val="00DA7C70"/>
    <w:rsid w:val="00E15F0B"/>
    <w:rsid w:val="00E26C09"/>
    <w:rsid w:val="00E764E6"/>
    <w:rsid w:val="00E77CCD"/>
    <w:rsid w:val="00E77E8E"/>
    <w:rsid w:val="00E8743B"/>
    <w:rsid w:val="00EC71AD"/>
    <w:rsid w:val="00F04422"/>
    <w:rsid w:val="00F12CB0"/>
    <w:rsid w:val="00F2352D"/>
    <w:rsid w:val="00F80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7">
    <w:name w:val="Hyperlink"/>
    <w:basedOn w:val="a0"/>
    <w:uiPriority w:val="99"/>
    <w:unhideWhenUsed/>
    <w:rsid w:val="00BF5B9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8115AB"/>
    <w:rPr>
      <w:i/>
      <w:iCs/>
    </w:rPr>
  </w:style>
  <w:style w:type="paragraph" w:styleId="aa">
    <w:name w:val="Body Text Indent"/>
    <w:basedOn w:val="a"/>
    <w:link w:val="ab"/>
    <w:semiHidden/>
    <w:rsid w:val="008115AB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table" w:styleId="af">
    <w:name w:val="Table Grid"/>
    <w:basedOn w:val="a1"/>
    <w:uiPriority w:val="59"/>
    <w:rsid w:val="0012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5B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6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30272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0">
    <w:name w:val="consplusnormal"/>
    <w:basedOn w:val="a"/>
    <w:rsid w:val="0030272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rom16_2\AppData\Local\Microsoft\Windows\Temporary%20Internet%20Files\Content.IE5\7EBOM7A6\&#1055;&#1088;&#1072;&#1074;&#1080;&#1083;&#1072;%20&#1079;&#1072;&#1082;&#1083;&#1102;&#1095;&#1077;&#1085;&#1080;&#1103;%20%20&#1057;&#1055;&#1048;&#1050;%20&#1087;&#1088;&#1072;&#1074;&#1082;&#1072;%20(1).docx" TargetMode="External"/><Relationship Id="rId13" Type="http://schemas.openxmlformats.org/officeDocument/2006/relationships/hyperlink" Target="file:///C:\Users\prom16_2\AppData\Local\Microsoft\Windows\Temporary%20Internet%20Files\Content.IE5\7EBOM7A6\&#1055;&#1088;&#1072;&#1074;&#1080;&#1083;&#1072;%20&#1079;&#1072;&#1082;&#1083;&#1102;&#1095;&#1077;&#1085;&#1080;&#1103;%20%20&#1057;&#1055;&#1048;&#1050;%20&#1087;&#1088;&#1072;&#1074;&#1082;&#1072;%20(1).docx" TargetMode="External"/><Relationship Id="rId18" Type="http://schemas.openxmlformats.org/officeDocument/2006/relationships/hyperlink" Target="consultantplus://offline/ref=1CF68DB8113D10843A2998042172CFB7A41878498603EBBD0F3A67L9g9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organi_mestnogo_samoupravleniya/" TargetMode="External"/><Relationship Id="rId7" Type="http://schemas.openxmlformats.org/officeDocument/2006/relationships/hyperlink" Target="file:///C:\Users\prom16_2\AppData\Local\Microsoft\Windows\Temporary%20Internet%20Files\Content.IE5\7EBOM7A6\&#1055;&#1088;&#1072;&#1074;&#1080;&#1083;&#1072;%20&#1079;&#1072;&#1082;&#1083;&#1102;&#1095;&#1077;&#1085;&#1080;&#1103;%20%20&#1057;&#1055;&#1048;&#1050;%20&#1087;&#1088;&#1072;&#1074;&#1082;&#1072;%20(1).docx" TargetMode="External"/><Relationship Id="rId12" Type="http://schemas.openxmlformats.org/officeDocument/2006/relationships/hyperlink" Target="file:///C:\Users\prom16_2\AppData\Local\Microsoft\Windows\Temporary%20Internet%20Files\Content.IE5\7EBOM7A6\&#1055;&#1088;&#1072;&#1074;&#1080;&#1083;&#1072;%20&#1079;&#1072;&#1082;&#1083;&#1102;&#1095;&#1077;&#1085;&#1080;&#1103;%20%20&#1057;&#1055;&#1048;&#1050;%20&#1087;&#1088;&#1072;&#1074;&#1082;&#1072;%20(1).docx" TargetMode="External"/><Relationship Id="rId17" Type="http://schemas.openxmlformats.org/officeDocument/2006/relationships/hyperlink" Target="file:///C:\Users\prom16_2\AppData\Local\Microsoft\Windows\Temporary%20Internet%20Files\Content.IE5\7EBOM7A6\&#1055;&#1088;&#1072;&#1074;&#1080;&#1083;&#1072;%20&#1079;&#1072;&#1082;&#1083;&#1102;&#1095;&#1077;&#1085;&#1080;&#1103;%20%20&#1057;&#1055;&#1048;&#1050;%20&#1087;&#1088;&#1072;&#1074;&#1082;&#1072;%20(1)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prom16_2\AppData\Local\Microsoft\Windows\Temporary%20Internet%20Files\Content.IE5\7EBOM7A6\&#1055;&#1088;&#1072;&#1074;&#1080;&#1083;&#1072;%20&#1079;&#1072;&#1082;&#1083;&#1102;&#1095;&#1077;&#1085;&#1080;&#1103;%20%20&#1057;&#1055;&#1048;&#1050;%20&#1087;&#1088;&#1072;&#1074;&#1082;&#1072;%20(1).docx" TargetMode="External"/><Relationship Id="rId20" Type="http://schemas.openxmlformats.org/officeDocument/2006/relationships/hyperlink" Target="http://pandia.ru/text/category/novosibirskaya_obl_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novosibirskaya_obl_/" TargetMode="External"/><Relationship Id="rId11" Type="http://schemas.openxmlformats.org/officeDocument/2006/relationships/hyperlink" Target="file:///C:\Users\prom16_2\AppData\Local\Microsoft\Windows\Temporary%20Internet%20Files\Content.IE5\7EBOM7A6\&#1055;&#1088;&#1072;&#1074;&#1080;&#1083;&#1072;%20&#1079;&#1072;&#1082;&#1083;&#1102;&#1095;&#1077;&#1085;&#1080;&#1103;%20%20&#1057;&#1055;&#1048;&#1050;%20&#1087;&#1088;&#1072;&#1074;&#1082;&#1072;%20(1).docx" TargetMode="External"/><Relationship Id="rId24" Type="http://schemas.openxmlformats.org/officeDocument/2006/relationships/hyperlink" Target="http://pandia.ru/text/category/novosibirskaya_obl_/" TargetMode="External"/><Relationship Id="rId5" Type="http://schemas.openxmlformats.org/officeDocument/2006/relationships/hyperlink" Target="http://pandia.ru/text/category/mnogokvartirnie_doma/" TargetMode="External"/><Relationship Id="rId15" Type="http://schemas.openxmlformats.org/officeDocument/2006/relationships/hyperlink" Target="file:///C:\Users\prom16_2\AppData\Local\Microsoft\Windows\Temporary%20Internet%20Files\Content.IE5\7EBOM7A6\&#1055;&#1088;&#1072;&#1074;&#1080;&#1083;&#1072;%20&#1079;&#1072;&#1082;&#1083;&#1102;&#1095;&#1077;&#1085;&#1080;&#1103;%20%20&#1057;&#1055;&#1048;&#1050;%20&#1087;&#1088;&#1072;&#1074;&#1082;&#1072;%20(1).docx" TargetMode="External"/><Relationship Id="rId23" Type="http://schemas.openxmlformats.org/officeDocument/2006/relationships/hyperlink" Target="http://pandia.ru/text/category/novosibirskaya_obl_/" TargetMode="External"/><Relationship Id="rId10" Type="http://schemas.openxmlformats.org/officeDocument/2006/relationships/hyperlink" Target="file:///C:\Users\prom16_2\AppData\Local\Microsoft\Windows\Temporary%20Internet%20Files\Content.IE5\7EBOM7A6\&#1055;&#1088;&#1072;&#1074;&#1080;&#1083;&#1072;%20&#1079;&#1072;&#1082;&#1083;&#1102;&#1095;&#1077;&#1085;&#1080;&#1103;%20%20&#1057;&#1055;&#1048;&#1050;%20&#1087;&#1088;&#1072;&#1074;&#1082;&#1072;%20(1).docx" TargetMode="External"/><Relationship Id="rId19" Type="http://schemas.openxmlformats.org/officeDocument/2006/relationships/hyperlink" Target="http://pandia.ru/text/category/mnogokvartirnie_do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rom16_2\AppData\Local\Microsoft\Windows\Temporary%20Internet%20Files\Content.IE5\7EBOM7A6\&#1055;&#1088;&#1072;&#1074;&#1080;&#1083;&#1072;%20&#1079;&#1072;&#1082;&#1083;&#1102;&#1095;&#1077;&#1085;&#1080;&#1103;%20%20&#1057;&#1055;&#1048;&#1050;%20&#1087;&#1088;&#1072;&#1074;&#1082;&#1072;%20(1).docx" TargetMode="External"/><Relationship Id="rId14" Type="http://schemas.openxmlformats.org/officeDocument/2006/relationships/hyperlink" Target="file:///C:\Users\prom16_2\AppData\Local\Microsoft\Windows\Temporary%20Internet%20Files\Content.IE5\7EBOM7A6\&#1055;&#1088;&#1072;&#1074;&#1080;&#1083;&#1072;%20&#1079;&#1072;&#1082;&#1083;&#1102;&#1095;&#1077;&#1085;&#1080;&#1103;%20%20&#1057;&#1055;&#1048;&#1050;%20&#1087;&#1088;&#1072;&#1074;&#1082;&#1072;%20(1).docx" TargetMode="External"/><Relationship Id="rId22" Type="http://schemas.openxmlformats.org/officeDocument/2006/relationships/hyperlink" Target="http://pandia.ru/text/category/novosibirskaya_obl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7081</Words>
  <Characters>40365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2016-01-11T08:27:00Z</cp:lastPrinted>
  <dcterms:created xsi:type="dcterms:W3CDTF">2018-08-09T07:16:00Z</dcterms:created>
  <dcterms:modified xsi:type="dcterms:W3CDTF">2018-08-09T07:24:00Z</dcterms:modified>
</cp:coreProperties>
</file>