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54E6" w:rsidRPr="00E63992" w:rsidTr="005A7591">
        <w:tc>
          <w:tcPr>
            <w:tcW w:w="4672" w:type="dxa"/>
          </w:tcPr>
          <w:p w:rsidR="001954E6" w:rsidRPr="00E63992" w:rsidRDefault="001954E6" w:rsidP="001954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39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Елизаветинского сельсовета Чистоозерного района Новосибирской области</w:t>
            </w:r>
          </w:p>
          <w:p w:rsidR="001954E6" w:rsidRPr="00E63992" w:rsidRDefault="001954E6" w:rsidP="0019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632726, НСО, Чистоозерный район,</w:t>
            </w:r>
          </w:p>
          <w:p w:rsidR="001954E6" w:rsidRPr="00E63992" w:rsidRDefault="001954E6" w:rsidP="0019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Елизаветинка, ул. Центральная, 52</w:t>
            </w:r>
          </w:p>
          <w:p w:rsidR="001954E6" w:rsidRPr="00E63992" w:rsidRDefault="001954E6" w:rsidP="0019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 5441101308 КПП 544101001</w:t>
            </w:r>
          </w:p>
          <w:p w:rsidR="00E63992" w:rsidRDefault="001954E6" w:rsidP="0019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ОКТМО 50658404, </w:t>
            </w:r>
          </w:p>
          <w:p w:rsidR="001954E6" w:rsidRPr="00E63992" w:rsidRDefault="001954E6" w:rsidP="0019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ОГРН 1025405021190</w:t>
            </w:r>
          </w:p>
          <w:p w:rsidR="001954E6" w:rsidRPr="00E63992" w:rsidRDefault="00AA1BEF" w:rsidP="0019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63992"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63992"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73BEE"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E63992"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73BEE" w:rsidRPr="00E63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</w:p>
          <w:p w:rsidR="001954E6" w:rsidRPr="00E63992" w:rsidRDefault="001954E6" w:rsidP="00E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63992" w:rsidRPr="00E63992" w:rsidRDefault="00E63992" w:rsidP="00E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</w:rPr>
              <w:t>Государственная жилищная инспекция Новосибирской области</w:t>
            </w:r>
          </w:p>
          <w:p w:rsidR="00E63992" w:rsidRPr="00E63992" w:rsidRDefault="00E63992" w:rsidP="00E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92" w:rsidRPr="00E63992" w:rsidRDefault="00E63992" w:rsidP="00E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</w:rPr>
              <w:t>Начальнику инспекции</w:t>
            </w:r>
          </w:p>
          <w:p w:rsidR="00E63992" w:rsidRPr="00E63992" w:rsidRDefault="00E63992" w:rsidP="00E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92" w:rsidRPr="00E63992" w:rsidRDefault="00E63992" w:rsidP="00E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92" w:rsidRPr="00E63992" w:rsidRDefault="00E63992" w:rsidP="00E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hAnsi="Times New Roman" w:cs="Times New Roman"/>
                <w:sz w:val="28"/>
                <w:szCs w:val="28"/>
              </w:rPr>
              <w:t>Е.А. Понамареву</w:t>
            </w:r>
          </w:p>
        </w:tc>
      </w:tr>
    </w:tbl>
    <w:p w:rsidR="00883AD4" w:rsidRPr="00E63992" w:rsidRDefault="00883AD4">
      <w:pPr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992" w:rsidRPr="00E63992" w:rsidRDefault="00E63992" w:rsidP="00E63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992">
        <w:rPr>
          <w:rFonts w:ascii="Times New Roman" w:hAnsi="Times New Roman" w:cs="Times New Roman"/>
          <w:sz w:val="28"/>
          <w:szCs w:val="28"/>
        </w:rPr>
        <w:t>Таблица для получения логина и пароля для доступа в информационно-аналитическую систему «Акцент»</w:t>
      </w:r>
    </w:p>
    <w:p w:rsidR="00E63992" w:rsidRPr="00E63992" w:rsidRDefault="00E63992" w:rsidP="00E639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3992" w:rsidRPr="00E63992" w:rsidTr="00E63992">
        <w:tc>
          <w:tcPr>
            <w:tcW w:w="3115" w:type="dxa"/>
          </w:tcPr>
          <w:p w:rsidR="00E63992" w:rsidRPr="00E63992" w:rsidRDefault="00E63992" w:rsidP="00E639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15" w:type="dxa"/>
          </w:tcPr>
          <w:p w:rsidR="00E63992" w:rsidRPr="00E63992" w:rsidRDefault="00E63992" w:rsidP="00E639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eastAsiaTheme="minorHAnsi" w:hAnsi="Times New Roman" w:cs="Times New Roman"/>
                <w:sz w:val="28"/>
                <w:szCs w:val="28"/>
              </w:rPr>
              <w:t>Электронный адрес ответственного лица за внесение сведений</w:t>
            </w:r>
          </w:p>
        </w:tc>
        <w:tc>
          <w:tcPr>
            <w:tcW w:w="3115" w:type="dxa"/>
          </w:tcPr>
          <w:p w:rsidR="00E63992" w:rsidRPr="00E63992" w:rsidRDefault="00E63992" w:rsidP="00E639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eastAsiaTheme="minorHAnsi" w:hAnsi="Times New Roman" w:cs="Times New Roman"/>
                <w:sz w:val="28"/>
                <w:szCs w:val="28"/>
              </w:rPr>
              <w:t>Ответственное за внесение сведений лицо</w:t>
            </w:r>
          </w:p>
        </w:tc>
      </w:tr>
      <w:tr w:rsidR="00E63992" w:rsidRPr="00E63992" w:rsidTr="00E63992">
        <w:tc>
          <w:tcPr>
            <w:tcW w:w="3115" w:type="dxa"/>
          </w:tcPr>
          <w:p w:rsidR="00E63992" w:rsidRPr="00E63992" w:rsidRDefault="00E63992" w:rsidP="00E639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eastAsiaTheme="minorHAnsi" w:hAnsi="Times New Roman" w:cs="Times New Roman"/>
                <w:sz w:val="28"/>
                <w:szCs w:val="28"/>
              </w:rPr>
              <w:t>Елизаветинский сельсовет Чистоозерного района Новосибирской области</w:t>
            </w:r>
          </w:p>
        </w:tc>
        <w:tc>
          <w:tcPr>
            <w:tcW w:w="3115" w:type="dxa"/>
          </w:tcPr>
          <w:p w:rsidR="00E63992" w:rsidRPr="00E63992" w:rsidRDefault="00E63992" w:rsidP="00E639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E63992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eladm.61@mail.ru</w:t>
            </w:r>
          </w:p>
        </w:tc>
        <w:tc>
          <w:tcPr>
            <w:tcW w:w="3115" w:type="dxa"/>
          </w:tcPr>
          <w:p w:rsidR="00E63992" w:rsidRPr="00E63992" w:rsidRDefault="00E63992" w:rsidP="00E639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63992">
              <w:rPr>
                <w:rFonts w:ascii="Times New Roman" w:eastAsiaTheme="minorHAnsi" w:hAnsi="Times New Roman" w:cs="Times New Roman"/>
                <w:sz w:val="28"/>
                <w:szCs w:val="28"/>
              </w:rPr>
              <w:t>Радченко Иван Анатольевич</w:t>
            </w:r>
          </w:p>
        </w:tc>
      </w:tr>
    </w:tbl>
    <w:p w:rsidR="00E63992" w:rsidRPr="00E63992" w:rsidRDefault="00E63992" w:rsidP="00E6399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63992" w:rsidRPr="00E63992" w:rsidRDefault="00E63992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  <w:r w:rsidRPr="00E63992">
        <w:rPr>
          <w:rFonts w:ascii="Times New Roman" w:hAnsi="Times New Roman" w:cs="Times New Roman"/>
          <w:sz w:val="28"/>
          <w:szCs w:val="28"/>
        </w:rPr>
        <w:t xml:space="preserve">Глава Елизаветинского сельсовета                                                      В.А. </w:t>
      </w:r>
      <w:proofErr w:type="spellStart"/>
      <w:r w:rsidRPr="00E63992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91" w:rsidRPr="00E63992" w:rsidRDefault="005A7591" w:rsidP="005A7591">
      <w:pPr>
        <w:jc w:val="both"/>
        <w:rPr>
          <w:rFonts w:ascii="Times New Roman" w:hAnsi="Times New Roman" w:cs="Times New Roman"/>
          <w:sz w:val="20"/>
          <w:szCs w:val="20"/>
        </w:rPr>
      </w:pPr>
      <w:r w:rsidRPr="00E63992">
        <w:rPr>
          <w:rFonts w:ascii="Times New Roman" w:hAnsi="Times New Roman" w:cs="Times New Roman"/>
          <w:sz w:val="20"/>
          <w:szCs w:val="20"/>
        </w:rPr>
        <w:t>И.А. Радченко</w:t>
      </w:r>
    </w:p>
    <w:p w:rsidR="005A7591" w:rsidRPr="00E63992" w:rsidRDefault="00E63992" w:rsidP="005A75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8(38368) </w:t>
      </w:r>
      <w:bookmarkStart w:id="0" w:name="_GoBack"/>
      <w:bookmarkEnd w:id="0"/>
      <w:r w:rsidR="005A7591" w:rsidRPr="00E63992">
        <w:rPr>
          <w:rFonts w:ascii="Times New Roman" w:hAnsi="Times New Roman" w:cs="Times New Roman"/>
          <w:sz w:val="20"/>
          <w:szCs w:val="20"/>
        </w:rPr>
        <w:t>94-131</w:t>
      </w:r>
    </w:p>
    <w:sectPr w:rsidR="005A7591" w:rsidRPr="00E6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E6"/>
    <w:rsid w:val="001954E6"/>
    <w:rsid w:val="00373BEE"/>
    <w:rsid w:val="005A7591"/>
    <w:rsid w:val="00883AD4"/>
    <w:rsid w:val="008B0489"/>
    <w:rsid w:val="00AA1BEF"/>
    <w:rsid w:val="00D64BA9"/>
    <w:rsid w:val="00E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D06E"/>
  <w15:chartTrackingRefBased/>
  <w15:docId w15:val="{1D317F73-F56B-424F-A4C0-94E19DFC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E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5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cp:lastPrinted>2016-05-17T10:35:00Z</cp:lastPrinted>
  <dcterms:created xsi:type="dcterms:W3CDTF">2016-05-17T10:36:00Z</dcterms:created>
  <dcterms:modified xsi:type="dcterms:W3CDTF">2016-05-17T10:36:00Z</dcterms:modified>
</cp:coreProperties>
</file>